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646CFF" w14:textId="77777777" w:rsidR="00536F33" w:rsidRPr="007D7A4F" w:rsidRDefault="00536F33" w:rsidP="00DE6951">
      <w:pPr>
        <w:spacing w:line="276" w:lineRule="auto"/>
        <w:rPr>
          <w:rFonts w:ascii="Times New Roman" w:eastAsia="Times New Roman" w:hAnsi="Times New Roman" w:cs="Times New Roman"/>
          <w:b/>
          <w:highlight w:val="yellow"/>
        </w:rPr>
      </w:pPr>
    </w:p>
    <w:p w14:paraId="00000232" w14:textId="48CD6F9F" w:rsidR="00A06E4E" w:rsidRPr="007D7A4F" w:rsidRDefault="00321166" w:rsidP="00DE6951">
      <w:pPr>
        <w:spacing w:line="276" w:lineRule="auto"/>
        <w:jc w:val="center"/>
        <w:rPr>
          <w:rFonts w:ascii="Times New Roman" w:eastAsia="Times New Roman" w:hAnsi="Times New Roman" w:cs="Times New Roman"/>
          <w:b/>
        </w:rPr>
      </w:pPr>
      <w:r w:rsidRPr="007D7A4F">
        <w:rPr>
          <w:rFonts w:ascii="Times New Roman" w:eastAsia="Times New Roman" w:hAnsi="Times New Roman" w:cs="Times New Roman"/>
          <w:b/>
          <w:highlight w:val="yellow"/>
        </w:rPr>
        <w:t>MINUTA DE CONTRATO</w:t>
      </w:r>
    </w:p>
    <w:p w14:paraId="00000233" w14:textId="5E45FB0F" w:rsidR="00A06E4E" w:rsidRPr="007D7A4F" w:rsidRDefault="00A06E4E" w:rsidP="00DE6951">
      <w:pPr>
        <w:spacing w:line="276" w:lineRule="auto"/>
        <w:rPr>
          <w:rFonts w:ascii="Times New Roman" w:eastAsia="Times New Roman" w:hAnsi="Times New Roman" w:cs="Times New Roman"/>
          <w:b/>
        </w:rPr>
      </w:pPr>
    </w:p>
    <w:p w14:paraId="25342665" w14:textId="04A96614" w:rsidR="00FC38F6" w:rsidRPr="007D7A4F" w:rsidRDefault="00FC38F6" w:rsidP="00DE6951">
      <w:pPr>
        <w:pStyle w:val="AFDADFAD"/>
        <w:pBdr>
          <w:right w:val="single" w:sz="4" w:space="0" w:color="auto"/>
        </w:pBdr>
        <w:spacing w:line="276" w:lineRule="auto"/>
        <w:rPr>
          <w:rFonts w:ascii="Times New Roman" w:hAnsi="Times New Roman" w:cs="Times New Roman"/>
        </w:rPr>
      </w:pPr>
      <w:r w:rsidRPr="007D7A4F">
        <w:rPr>
          <w:rFonts w:ascii="Times New Roman" w:hAnsi="Times New Roman" w:cs="Times New Roman"/>
        </w:rPr>
        <w:t xml:space="preserve">PROCESSO ADMINISTRATIVO Nº </w:t>
      </w:r>
      <w:r w:rsidRPr="007D7A4F">
        <w:rPr>
          <w:rFonts w:ascii="Times New Roman" w:hAnsi="Times New Roman" w:cs="Times New Roman"/>
          <w:highlight w:val="yellow"/>
        </w:rPr>
        <w:t>XXX</w:t>
      </w:r>
      <w:r w:rsidRPr="007D7A4F">
        <w:rPr>
          <w:rFonts w:ascii="Times New Roman" w:hAnsi="Times New Roman" w:cs="Times New Roman"/>
        </w:rPr>
        <w:t>/202</w:t>
      </w:r>
      <w:r w:rsidR="00180AF4" w:rsidRPr="007D7A4F">
        <w:rPr>
          <w:rFonts w:ascii="Times New Roman" w:hAnsi="Times New Roman" w:cs="Times New Roman"/>
        </w:rPr>
        <w:t>6</w:t>
      </w:r>
    </w:p>
    <w:p w14:paraId="5CB1C955" w14:textId="5238EFF1" w:rsidR="00FC38F6" w:rsidRPr="007D7A4F" w:rsidRDefault="00FC38F6" w:rsidP="00DE6951">
      <w:pPr>
        <w:pStyle w:val="AFDADFAD"/>
        <w:pBdr>
          <w:right w:val="single" w:sz="4" w:space="0" w:color="auto"/>
        </w:pBdr>
        <w:spacing w:line="276" w:lineRule="auto"/>
        <w:rPr>
          <w:rFonts w:ascii="Times New Roman" w:hAnsi="Times New Roman" w:cs="Times New Roman"/>
        </w:rPr>
      </w:pPr>
      <w:r w:rsidRPr="007D7A4F">
        <w:rPr>
          <w:rFonts w:ascii="Times New Roman" w:hAnsi="Times New Roman" w:cs="Times New Roman"/>
        </w:rPr>
        <w:t xml:space="preserve">INEXIGIBILIDADE Nº </w:t>
      </w:r>
      <w:r w:rsidRPr="007D7A4F">
        <w:rPr>
          <w:rFonts w:ascii="Times New Roman" w:hAnsi="Times New Roman" w:cs="Times New Roman"/>
          <w:highlight w:val="yellow"/>
        </w:rPr>
        <w:t>XX</w:t>
      </w:r>
      <w:r w:rsidRPr="007D7A4F">
        <w:rPr>
          <w:rFonts w:ascii="Times New Roman" w:hAnsi="Times New Roman" w:cs="Times New Roman"/>
        </w:rPr>
        <w:t>X/202</w:t>
      </w:r>
      <w:r w:rsidR="00612093" w:rsidRPr="007D7A4F">
        <w:rPr>
          <w:rFonts w:ascii="Times New Roman" w:hAnsi="Times New Roman" w:cs="Times New Roman"/>
        </w:rPr>
        <w:t>6</w:t>
      </w:r>
    </w:p>
    <w:p w14:paraId="2B859726" w14:textId="18BD3D82" w:rsidR="00FC38F6" w:rsidRPr="007D7A4F" w:rsidRDefault="00FC38F6" w:rsidP="00DE6951">
      <w:pPr>
        <w:pStyle w:val="AFDADFAD"/>
        <w:pBdr>
          <w:right w:val="single" w:sz="4" w:space="0" w:color="auto"/>
        </w:pBdr>
        <w:spacing w:line="276" w:lineRule="auto"/>
        <w:rPr>
          <w:rFonts w:ascii="Times New Roman" w:hAnsi="Times New Roman" w:cs="Times New Roman"/>
          <w:i/>
        </w:rPr>
      </w:pPr>
      <w:r w:rsidRPr="007D7A4F">
        <w:rPr>
          <w:rFonts w:ascii="Times New Roman" w:hAnsi="Times New Roman" w:cs="Times New Roman"/>
        </w:rPr>
        <w:t xml:space="preserve">CONTRATO ADMINISTRATIVO Nº </w:t>
      </w:r>
      <w:r w:rsidRPr="007D7A4F">
        <w:rPr>
          <w:rFonts w:ascii="Times New Roman" w:hAnsi="Times New Roman" w:cs="Times New Roman"/>
          <w:highlight w:val="yellow"/>
        </w:rPr>
        <w:t>XXX</w:t>
      </w:r>
      <w:r w:rsidRPr="007D7A4F">
        <w:rPr>
          <w:rFonts w:ascii="Times New Roman" w:hAnsi="Times New Roman" w:cs="Times New Roman"/>
        </w:rPr>
        <w:t>/202</w:t>
      </w:r>
      <w:r w:rsidR="00180AF4" w:rsidRPr="007D7A4F">
        <w:rPr>
          <w:rFonts w:ascii="Times New Roman" w:hAnsi="Times New Roman" w:cs="Times New Roman"/>
        </w:rPr>
        <w:t>6</w:t>
      </w:r>
    </w:p>
    <w:p w14:paraId="4EA7AAF7" w14:textId="77777777" w:rsidR="00FC38F6" w:rsidRPr="007D7A4F" w:rsidRDefault="00FC38F6" w:rsidP="00DE6951">
      <w:pPr>
        <w:spacing w:line="276" w:lineRule="auto"/>
        <w:rPr>
          <w:rFonts w:ascii="Times New Roman" w:eastAsia="Times New Roman" w:hAnsi="Times New Roman" w:cs="Times New Roman"/>
          <w:b/>
        </w:rPr>
      </w:pPr>
    </w:p>
    <w:p w14:paraId="00000235" w14:textId="27007023" w:rsidR="00A06E4E" w:rsidRPr="007D7A4F" w:rsidRDefault="00ED4CD6" w:rsidP="00DE6951">
      <w:pPr>
        <w:spacing w:line="276" w:lineRule="auto"/>
        <w:ind w:left="4395"/>
        <w:jc w:val="both"/>
        <w:rPr>
          <w:rFonts w:ascii="Times New Roman" w:eastAsia="Times New Roman" w:hAnsi="Times New Roman" w:cs="Times New Roman"/>
          <w:b/>
        </w:rPr>
      </w:pPr>
      <w:r w:rsidRPr="007D7A4F">
        <w:rPr>
          <w:rFonts w:ascii="Times New Roman" w:hAnsi="Times New Roman" w:cs="Times New Roman"/>
          <w:b/>
        </w:rPr>
        <w:t>CONTRATO QUE ENTRE SI CELEBRAM O MUNICÍPIO DE PORTO MURTINHO E A EMPRESA_________________</w:t>
      </w:r>
    </w:p>
    <w:p w14:paraId="00000236" w14:textId="77777777" w:rsidR="00A06E4E" w:rsidRPr="007D7A4F" w:rsidRDefault="00A06E4E" w:rsidP="00DE6951">
      <w:pPr>
        <w:spacing w:line="276" w:lineRule="auto"/>
        <w:jc w:val="both"/>
        <w:rPr>
          <w:rFonts w:ascii="Times New Roman" w:eastAsia="Times New Roman" w:hAnsi="Times New Roman" w:cs="Times New Roman"/>
          <w:b/>
        </w:rPr>
      </w:pPr>
    </w:p>
    <w:p w14:paraId="1CA5B51A" w14:textId="731514E5" w:rsidR="00E353DD" w:rsidRPr="007D7A4F" w:rsidRDefault="00E353DD" w:rsidP="009D5AB9">
      <w:pPr>
        <w:tabs>
          <w:tab w:val="left" w:pos="567"/>
        </w:tabs>
        <w:spacing w:line="276" w:lineRule="auto"/>
        <w:rPr>
          <w:rFonts w:ascii="Times New Roman" w:hAnsi="Times New Roman" w:cs="Times New Roman"/>
        </w:rPr>
      </w:pPr>
      <w:r w:rsidRPr="007D7A4F">
        <w:rPr>
          <w:rFonts w:ascii="Times New Roman" w:hAnsi="Times New Roman" w:cs="Times New Roman"/>
          <w:b/>
          <w:bCs/>
          <w:snapToGrid w:val="0"/>
        </w:rPr>
        <w:t xml:space="preserve">O </w:t>
      </w:r>
      <w:r w:rsidRPr="007D7A4F">
        <w:rPr>
          <w:rFonts w:ascii="Times New Roman" w:hAnsi="Times New Roman" w:cs="Times New Roman"/>
          <w:b/>
          <w:bCs/>
          <w:color w:val="000000"/>
        </w:rPr>
        <w:t>MUNICÍPIO DE</w:t>
      </w:r>
      <w:r w:rsidRPr="007D7A4F">
        <w:rPr>
          <w:rFonts w:ascii="Times New Roman" w:hAnsi="Times New Roman" w:cs="Times New Roman"/>
          <w:bCs/>
          <w:color w:val="000000"/>
        </w:rPr>
        <w:t xml:space="preserve"> </w:t>
      </w:r>
      <w:r w:rsidRPr="007D7A4F">
        <w:rPr>
          <w:rFonts w:ascii="Times New Roman" w:hAnsi="Times New Roman" w:cs="Times New Roman"/>
          <w:b/>
        </w:rPr>
        <w:t>PORTO MURTINHO/MS</w:t>
      </w:r>
      <w:r w:rsidRPr="007D7A4F">
        <w:rPr>
          <w:rFonts w:ascii="Times New Roman" w:hAnsi="Times New Roman" w:cs="Times New Roman"/>
        </w:rPr>
        <w:t xml:space="preserve">,  inscrito no CNPJ sob o n. </w:t>
      </w:r>
      <w:r w:rsidRPr="007D7A4F">
        <w:rPr>
          <w:rFonts w:ascii="Times New Roman" w:hAnsi="Times New Roman" w:cs="Times New Roman"/>
          <w:highlight w:val="yellow"/>
        </w:rPr>
        <w:t>XXXXXXXX</w:t>
      </w:r>
      <w:r w:rsidRPr="007D7A4F">
        <w:rPr>
          <w:rFonts w:ascii="Times New Roman" w:hAnsi="Times New Roman" w:cs="Times New Roman"/>
        </w:rPr>
        <w:t xml:space="preserve">, com endereço na Rua </w:t>
      </w:r>
      <w:r w:rsidRPr="007D7A4F">
        <w:rPr>
          <w:rFonts w:ascii="Times New Roman" w:hAnsi="Times New Roman" w:cs="Times New Roman"/>
          <w:highlight w:val="yellow"/>
        </w:rPr>
        <w:t>XXXXXXXXX</w:t>
      </w:r>
      <w:r w:rsidRPr="007D7A4F">
        <w:rPr>
          <w:rFonts w:ascii="Times New Roman" w:hAnsi="Times New Roman" w:cs="Times New Roman"/>
        </w:rPr>
        <w:t>, neste ato, representad</w:t>
      </w:r>
      <w:r w:rsidR="007310E7" w:rsidRPr="007D7A4F">
        <w:rPr>
          <w:rFonts w:ascii="Times New Roman" w:hAnsi="Times New Roman" w:cs="Times New Roman"/>
        </w:rPr>
        <w:t>a</w:t>
      </w:r>
      <w:r w:rsidRPr="007D7A4F">
        <w:rPr>
          <w:rFonts w:ascii="Times New Roman" w:hAnsi="Times New Roman" w:cs="Times New Roman"/>
        </w:rPr>
        <w:t xml:space="preserve"> pel</w:t>
      </w:r>
      <w:r w:rsidR="007310E7" w:rsidRPr="007D7A4F">
        <w:rPr>
          <w:rFonts w:ascii="Times New Roman" w:hAnsi="Times New Roman" w:cs="Times New Roman"/>
        </w:rPr>
        <w:t>a</w:t>
      </w:r>
      <w:r w:rsidRPr="007D7A4F">
        <w:rPr>
          <w:rFonts w:ascii="Times New Roman" w:hAnsi="Times New Roman" w:cs="Times New Roman"/>
        </w:rPr>
        <w:t xml:space="preserve">  </w:t>
      </w:r>
      <w:r w:rsidRPr="007D7A4F">
        <w:rPr>
          <w:rFonts w:ascii="Times New Roman" w:hAnsi="Times New Roman" w:cs="Times New Roman"/>
          <w:b/>
          <w:highlight w:val="yellow"/>
        </w:rPr>
        <w:t>XXXXXXXXX</w:t>
      </w:r>
      <w:r w:rsidRPr="007D7A4F">
        <w:rPr>
          <w:rFonts w:ascii="Times New Roman" w:hAnsi="Times New Roman" w:cs="Times New Roman"/>
        </w:rPr>
        <w:t>, brasileir</w:t>
      </w:r>
      <w:r w:rsidR="007310E7" w:rsidRPr="007D7A4F">
        <w:rPr>
          <w:rFonts w:ascii="Times New Roman" w:hAnsi="Times New Roman" w:cs="Times New Roman"/>
        </w:rPr>
        <w:t>a</w:t>
      </w:r>
      <w:r w:rsidRPr="007D7A4F">
        <w:rPr>
          <w:rFonts w:ascii="Times New Roman" w:hAnsi="Times New Roman" w:cs="Times New Roman"/>
        </w:rPr>
        <w:t xml:space="preserve">, </w:t>
      </w:r>
      <w:r w:rsidRPr="007D7A4F">
        <w:rPr>
          <w:rFonts w:ascii="Times New Roman" w:hAnsi="Times New Roman" w:cs="Times New Roman"/>
          <w:highlight w:val="yellow"/>
        </w:rPr>
        <w:t>XXXXXX, XXXXX</w:t>
      </w:r>
      <w:r w:rsidRPr="007D7A4F">
        <w:rPr>
          <w:rFonts w:ascii="Times New Roman" w:hAnsi="Times New Roman" w:cs="Times New Roman"/>
        </w:rPr>
        <w:t xml:space="preserve">, portador da RG n. </w:t>
      </w:r>
      <w:r w:rsidRPr="007D7A4F">
        <w:rPr>
          <w:rFonts w:ascii="Times New Roman" w:hAnsi="Times New Roman" w:cs="Times New Roman"/>
          <w:highlight w:val="yellow"/>
        </w:rPr>
        <w:t>XXXXXXX</w:t>
      </w:r>
      <w:r w:rsidRPr="007D7A4F">
        <w:rPr>
          <w:rFonts w:ascii="Times New Roman" w:hAnsi="Times New Roman" w:cs="Times New Roman"/>
        </w:rPr>
        <w:t xml:space="preserve"> SSP/MS e CPF/MF n. </w:t>
      </w:r>
      <w:r w:rsidRPr="007D7A4F">
        <w:rPr>
          <w:rFonts w:ascii="Times New Roman" w:hAnsi="Times New Roman" w:cs="Times New Roman"/>
          <w:highlight w:val="yellow"/>
        </w:rPr>
        <w:t>XXXXXXXX</w:t>
      </w:r>
      <w:r w:rsidRPr="007D7A4F">
        <w:rPr>
          <w:rFonts w:ascii="Times New Roman" w:hAnsi="Times New Roman" w:cs="Times New Roman"/>
        </w:rPr>
        <w:t xml:space="preserve">, residente e domiciliada na Rua </w:t>
      </w:r>
      <w:r w:rsidRPr="007D7A4F">
        <w:rPr>
          <w:rFonts w:ascii="Times New Roman" w:hAnsi="Times New Roman" w:cs="Times New Roman"/>
          <w:highlight w:val="yellow"/>
        </w:rPr>
        <w:t>XXXXXXXXX</w:t>
      </w:r>
      <w:r w:rsidRPr="007D7A4F">
        <w:rPr>
          <w:rFonts w:ascii="Times New Roman" w:hAnsi="Times New Roman" w:cs="Times New Roman"/>
        </w:rPr>
        <w:t xml:space="preserve">, doravante, denominada </w:t>
      </w:r>
      <w:r w:rsidRPr="007D7A4F">
        <w:rPr>
          <w:rFonts w:ascii="Times New Roman" w:hAnsi="Times New Roman" w:cs="Times New Roman"/>
          <w:b/>
        </w:rPr>
        <w:t>CONTRATANTE</w:t>
      </w:r>
      <w:r w:rsidRPr="007D7A4F">
        <w:rPr>
          <w:rFonts w:ascii="Times New Roman" w:hAnsi="Times New Roman" w:cs="Times New Roman"/>
        </w:rPr>
        <w:t xml:space="preserve"> e a empresa </w:t>
      </w:r>
      <w:proofErr w:type="spellStart"/>
      <w:r w:rsidRPr="007D7A4F">
        <w:rPr>
          <w:rFonts w:ascii="Times New Roman" w:hAnsi="Times New Roman" w:cs="Times New Roman"/>
          <w:b/>
          <w:highlight w:val="yellow"/>
        </w:rPr>
        <w:t>xxxxxxxxxxxxxx</w:t>
      </w:r>
      <w:proofErr w:type="spellEnd"/>
      <w:r w:rsidRPr="007D7A4F">
        <w:rPr>
          <w:rFonts w:ascii="Times New Roman" w:hAnsi="Times New Roman" w:cs="Times New Roman"/>
        </w:rPr>
        <w:t>, p</w:t>
      </w:r>
      <w:r w:rsidRPr="007D7A4F">
        <w:rPr>
          <w:rFonts w:ascii="Times New Roman" w:hAnsi="Times New Roman" w:cs="Times New Roman"/>
          <w:bCs/>
          <w:iCs/>
        </w:rPr>
        <w:t>essoa jurídica de direito privado</w:t>
      </w:r>
      <w:r w:rsidRPr="007D7A4F">
        <w:rPr>
          <w:rFonts w:ascii="Times New Roman" w:hAnsi="Times New Roman" w:cs="Times New Roman"/>
        </w:rPr>
        <w:t xml:space="preserve">, inscrita na CNPJ sob o n. XXXXXXXXXXXXXXX, com sede na Rua </w:t>
      </w:r>
      <w:proofErr w:type="spellStart"/>
      <w:r w:rsidRPr="007D7A4F">
        <w:rPr>
          <w:rFonts w:ascii="Times New Roman" w:hAnsi="Times New Roman" w:cs="Times New Roman"/>
          <w:highlight w:val="yellow"/>
        </w:rPr>
        <w:t>xxxxxxxxxx</w:t>
      </w:r>
      <w:proofErr w:type="spellEnd"/>
      <w:r w:rsidRPr="007D7A4F">
        <w:rPr>
          <w:rFonts w:ascii="Times New Roman" w:hAnsi="Times New Roman" w:cs="Times New Roman"/>
          <w:highlight w:val="yellow"/>
        </w:rPr>
        <w:t xml:space="preserve">, </w:t>
      </w:r>
      <w:proofErr w:type="spellStart"/>
      <w:r w:rsidRPr="007D7A4F">
        <w:rPr>
          <w:rFonts w:ascii="Times New Roman" w:hAnsi="Times New Roman" w:cs="Times New Roman"/>
          <w:highlight w:val="yellow"/>
        </w:rPr>
        <w:t>xxxxxx</w:t>
      </w:r>
      <w:proofErr w:type="spellEnd"/>
      <w:r w:rsidRPr="007D7A4F">
        <w:rPr>
          <w:rFonts w:ascii="Times New Roman" w:hAnsi="Times New Roman" w:cs="Times New Roman"/>
        </w:rPr>
        <w:t xml:space="preserve">, CEP n. </w:t>
      </w:r>
      <w:proofErr w:type="spellStart"/>
      <w:r w:rsidRPr="007D7A4F">
        <w:rPr>
          <w:rFonts w:ascii="Times New Roman" w:hAnsi="Times New Roman" w:cs="Times New Roman"/>
        </w:rPr>
        <w:t>x</w:t>
      </w:r>
      <w:r w:rsidRPr="007D7A4F">
        <w:rPr>
          <w:rFonts w:ascii="Times New Roman" w:hAnsi="Times New Roman" w:cs="Times New Roman"/>
          <w:highlight w:val="yellow"/>
        </w:rPr>
        <w:t>xxxxx</w:t>
      </w:r>
      <w:proofErr w:type="spellEnd"/>
      <w:r w:rsidR="00FE3E97" w:rsidRPr="007D7A4F">
        <w:rPr>
          <w:rFonts w:ascii="Times New Roman" w:hAnsi="Times New Roman" w:cs="Times New Roman"/>
          <w:highlight w:val="yellow"/>
        </w:rPr>
        <w:t xml:space="preserve">, </w:t>
      </w:r>
      <w:proofErr w:type="spellStart"/>
      <w:r w:rsidRPr="007D7A4F">
        <w:rPr>
          <w:rFonts w:ascii="Times New Roman" w:hAnsi="Times New Roman" w:cs="Times New Roman"/>
          <w:highlight w:val="yellow"/>
        </w:rPr>
        <w:t>xxxx</w:t>
      </w:r>
      <w:proofErr w:type="spellEnd"/>
      <w:r w:rsidRPr="007D7A4F">
        <w:rPr>
          <w:rFonts w:ascii="Times New Roman" w:hAnsi="Times New Roman" w:cs="Times New Roman"/>
        </w:rPr>
        <w:t xml:space="preserve">/MS, neste ato representada pelo(a)  </w:t>
      </w:r>
      <w:r w:rsidRPr="007D7A4F">
        <w:rPr>
          <w:rFonts w:ascii="Times New Roman" w:hAnsi="Times New Roman" w:cs="Times New Roman"/>
          <w:highlight w:val="yellow"/>
        </w:rPr>
        <w:t>XXXXXXX</w:t>
      </w:r>
      <w:r w:rsidRPr="007D7A4F">
        <w:rPr>
          <w:rFonts w:ascii="Times New Roman" w:hAnsi="Times New Roman" w:cs="Times New Roman"/>
          <w:b/>
          <w:highlight w:val="yellow"/>
        </w:rPr>
        <w:t xml:space="preserve">, </w:t>
      </w:r>
      <w:r w:rsidRPr="007D7A4F">
        <w:rPr>
          <w:rFonts w:ascii="Times New Roman" w:hAnsi="Times New Roman" w:cs="Times New Roman"/>
          <w:highlight w:val="yellow"/>
        </w:rPr>
        <w:t>XXXXXXX, XXXXXXX, XXXXX</w:t>
      </w:r>
      <w:r w:rsidRPr="007D7A4F">
        <w:rPr>
          <w:rFonts w:ascii="Times New Roman" w:hAnsi="Times New Roman" w:cs="Times New Roman"/>
        </w:rPr>
        <w:t xml:space="preserve"> inscrito(a) CPF/MF n. </w:t>
      </w:r>
      <w:r w:rsidRPr="007D7A4F">
        <w:rPr>
          <w:rFonts w:ascii="Times New Roman" w:hAnsi="Times New Roman" w:cs="Times New Roman"/>
          <w:highlight w:val="yellow"/>
        </w:rPr>
        <w:t>XXXXXX</w:t>
      </w:r>
      <w:r w:rsidRPr="007D7A4F">
        <w:rPr>
          <w:rFonts w:ascii="Times New Roman" w:hAnsi="Times New Roman" w:cs="Times New Roman"/>
        </w:rPr>
        <w:t xml:space="preserve">X, residente e domiciliado(a) na </w:t>
      </w:r>
      <w:r w:rsidRPr="007D7A4F">
        <w:rPr>
          <w:rFonts w:ascii="Times New Roman" w:hAnsi="Times New Roman" w:cs="Times New Roman"/>
          <w:highlight w:val="yellow"/>
        </w:rPr>
        <w:t>XXXXXXXXX</w:t>
      </w:r>
      <w:r w:rsidRPr="007D7A4F">
        <w:rPr>
          <w:rFonts w:ascii="Times New Roman" w:hAnsi="Times New Roman" w:cs="Times New Roman"/>
        </w:rPr>
        <w:t xml:space="preserve">, </w:t>
      </w:r>
      <w:r w:rsidRPr="007D7A4F">
        <w:rPr>
          <w:rFonts w:ascii="Times New Roman" w:hAnsi="Times New Roman" w:cs="Times New Roman"/>
          <w:highlight w:val="yellow"/>
        </w:rPr>
        <w:t>XXXXXX/XX</w:t>
      </w:r>
      <w:r w:rsidRPr="007D7A4F">
        <w:rPr>
          <w:rFonts w:ascii="Times New Roman" w:hAnsi="Times New Roman" w:cs="Times New Roman"/>
        </w:rPr>
        <w:t xml:space="preserve">, doravante, denominada </w:t>
      </w:r>
      <w:r w:rsidRPr="007D7A4F">
        <w:rPr>
          <w:rFonts w:ascii="Times New Roman" w:hAnsi="Times New Roman" w:cs="Times New Roman"/>
          <w:b/>
        </w:rPr>
        <w:t>CONTRATADA,</w:t>
      </w:r>
      <w:r w:rsidRPr="007D7A4F">
        <w:rPr>
          <w:rFonts w:ascii="Times New Roman" w:hAnsi="Times New Roman" w:cs="Times New Roman"/>
        </w:rPr>
        <w:t xml:space="preserve"> ajustam o presente Contrato, mediante as cláusulas e condições aqui estipuladas.</w:t>
      </w:r>
    </w:p>
    <w:p w14:paraId="00000238" w14:textId="77777777" w:rsidR="00A06E4E" w:rsidRPr="007D7A4F" w:rsidRDefault="00A06E4E" w:rsidP="009D5AB9">
      <w:pPr>
        <w:spacing w:line="276" w:lineRule="auto"/>
        <w:rPr>
          <w:rFonts w:ascii="Times New Roman" w:eastAsia="Times New Roman" w:hAnsi="Times New Roman" w:cs="Times New Roman"/>
          <w:b/>
        </w:rPr>
      </w:pPr>
    </w:p>
    <w:p w14:paraId="3693F43F" w14:textId="77777777" w:rsidR="00F771D1" w:rsidRPr="007D7A4F" w:rsidRDefault="00F771D1" w:rsidP="009D5AB9">
      <w:pPr>
        <w:spacing w:line="276" w:lineRule="auto"/>
        <w:rPr>
          <w:rFonts w:ascii="Times New Roman" w:eastAsia="Times New Roman" w:hAnsi="Times New Roman" w:cs="Times New Roman"/>
        </w:rPr>
      </w:pPr>
      <w:r w:rsidRPr="007D7A4F">
        <w:rPr>
          <w:rFonts w:ascii="Times New Roman" w:eastAsia="Times New Roman" w:hAnsi="Times New Roman" w:cs="Times New Roman"/>
          <w:b/>
        </w:rPr>
        <w:t>CLÁUSULAS E CONDIÇÕES</w:t>
      </w:r>
      <w:r w:rsidRPr="007D7A4F">
        <w:rPr>
          <w:rFonts w:ascii="Times New Roman" w:eastAsia="Times New Roman" w:hAnsi="Times New Roman" w:cs="Times New Roman"/>
        </w:rPr>
        <w:t>:</w:t>
      </w:r>
    </w:p>
    <w:p w14:paraId="650DF039" w14:textId="77777777" w:rsidR="00F771D1" w:rsidRPr="007D7A4F" w:rsidRDefault="00F771D1" w:rsidP="009D5AB9">
      <w:pPr>
        <w:spacing w:line="276" w:lineRule="auto"/>
        <w:rPr>
          <w:rFonts w:ascii="Times New Roman" w:eastAsia="Times New Roman" w:hAnsi="Times New Roman" w:cs="Times New Roman"/>
        </w:rPr>
      </w:pPr>
      <w:r w:rsidRPr="007D7A4F">
        <w:rPr>
          <w:rFonts w:ascii="Times New Roman" w:eastAsia="Times New Roman" w:hAnsi="Times New Roman" w:cs="Times New Roman"/>
        </w:rPr>
        <w:t xml:space="preserve">Pelo presente e na melhor forma de direito, as partes supra nominadas e qualificadas, tem entre </w:t>
      </w:r>
      <w:proofErr w:type="gramStart"/>
      <w:r w:rsidRPr="007D7A4F">
        <w:rPr>
          <w:rFonts w:ascii="Times New Roman" w:eastAsia="Times New Roman" w:hAnsi="Times New Roman" w:cs="Times New Roman"/>
        </w:rPr>
        <w:t>si</w:t>
      </w:r>
      <w:proofErr w:type="gramEnd"/>
      <w:r w:rsidRPr="007D7A4F">
        <w:rPr>
          <w:rFonts w:ascii="Times New Roman" w:eastAsia="Times New Roman" w:hAnsi="Times New Roman" w:cs="Times New Roman"/>
        </w:rPr>
        <w:t>, justo e contratado o presente instrumento, de acordo com as cláusulas e condições seguintes:</w:t>
      </w:r>
    </w:p>
    <w:p w14:paraId="62C5A4A7" w14:textId="77777777" w:rsidR="00F771D1" w:rsidRPr="007D7A4F" w:rsidRDefault="00F771D1" w:rsidP="009D5AB9">
      <w:pPr>
        <w:spacing w:line="276" w:lineRule="auto"/>
        <w:rPr>
          <w:rFonts w:ascii="Times New Roman" w:eastAsia="Times New Roman" w:hAnsi="Times New Roman" w:cs="Times New Roman"/>
          <w:b/>
        </w:rPr>
      </w:pPr>
    </w:p>
    <w:p w14:paraId="534A94BA" w14:textId="77777777" w:rsidR="00F771D1" w:rsidRPr="007D7A4F" w:rsidRDefault="00F771D1" w:rsidP="009D5AB9">
      <w:pPr>
        <w:spacing w:line="276" w:lineRule="auto"/>
        <w:rPr>
          <w:rFonts w:ascii="Times New Roman" w:eastAsia="Times New Roman" w:hAnsi="Times New Roman" w:cs="Times New Roman"/>
        </w:rPr>
      </w:pPr>
      <w:r w:rsidRPr="007D7A4F">
        <w:rPr>
          <w:rFonts w:ascii="Times New Roman" w:eastAsia="Times New Roman" w:hAnsi="Times New Roman" w:cs="Times New Roman"/>
          <w:b/>
        </w:rPr>
        <w:t>CLÁUSULA PRIMEIRA – BASE LEGAL</w:t>
      </w:r>
    </w:p>
    <w:p w14:paraId="6F387949" w14:textId="77777777" w:rsidR="00F771D1" w:rsidRPr="007D7A4F" w:rsidRDefault="00F771D1" w:rsidP="009D5AB9">
      <w:pPr>
        <w:spacing w:line="276" w:lineRule="auto"/>
        <w:rPr>
          <w:rFonts w:ascii="Times New Roman" w:eastAsia="Times New Roman" w:hAnsi="Times New Roman" w:cs="Times New Roman"/>
        </w:rPr>
      </w:pPr>
      <w:r w:rsidRPr="007D7A4F">
        <w:rPr>
          <w:rFonts w:ascii="Times New Roman" w:eastAsia="Times New Roman" w:hAnsi="Times New Roman" w:cs="Times New Roman"/>
        </w:rPr>
        <w:t>1.1. O presente contrato foi firmado mediante inexigibilidade de licitação, fundamentada no artigo art.74, inciso II, e § 2º, da Lei Federal nº 14.133/2021.</w:t>
      </w:r>
    </w:p>
    <w:p w14:paraId="6491DDED" w14:textId="77777777" w:rsidR="00F771D1" w:rsidRPr="007D7A4F" w:rsidRDefault="00F771D1" w:rsidP="009D5AB9">
      <w:pPr>
        <w:spacing w:line="276" w:lineRule="auto"/>
        <w:rPr>
          <w:rFonts w:ascii="Times New Roman" w:eastAsia="Times New Roman" w:hAnsi="Times New Roman" w:cs="Times New Roman"/>
          <w:b/>
        </w:rPr>
      </w:pPr>
    </w:p>
    <w:p w14:paraId="4AFBC967" w14:textId="77777777" w:rsidR="00F771D1" w:rsidRPr="007D7A4F" w:rsidRDefault="00F771D1" w:rsidP="009D5AB9">
      <w:pPr>
        <w:spacing w:line="276" w:lineRule="auto"/>
        <w:rPr>
          <w:rFonts w:ascii="Times New Roman" w:eastAsia="Times New Roman" w:hAnsi="Times New Roman" w:cs="Times New Roman"/>
          <w:color w:val="000000"/>
        </w:rPr>
      </w:pPr>
      <w:r w:rsidRPr="007D7A4F">
        <w:rPr>
          <w:rFonts w:ascii="Times New Roman" w:eastAsia="Times New Roman" w:hAnsi="Times New Roman" w:cs="Times New Roman"/>
          <w:b/>
          <w:smallCaps/>
          <w:color w:val="000000"/>
        </w:rPr>
        <w:t>CLÁUSULA SEGUNDA – OBJETO</w:t>
      </w:r>
    </w:p>
    <w:p w14:paraId="255EB029" w14:textId="750003F2" w:rsidR="00F7524B" w:rsidRDefault="00F771D1" w:rsidP="009D5AB9">
      <w:pPr>
        <w:pBdr>
          <w:top w:val="nil"/>
          <w:left w:val="nil"/>
          <w:bottom w:val="nil"/>
          <w:right w:val="nil"/>
          <w:between w:val="nil"/>
        </w:pBdr>
        <w:tabs>
          <w:tab w:val="left" w:pos="426"/>
        </w:tabs>
        <w:spacing w:line="276" w:lineRule="auto"/>
        <w:rPr>
          <w:rFonts w:ascii="Times New Roman" w:hAnsi="Times New Roman" w:cs="Times New Roman"/>
        </w:rPr>
      </w:pPr>
      <w:bookmarkStart w:id="0" w:name="_heading=h.3j2qqm3" w:colFirst="0" w:colLast="0"/>
      <w:bookmarkEnd w:id="0"/>
      <w:r w:rsidRPr="007D7A4F">
        <w:rPr>
          <w:rFonts w:ascii="Times New Roman" w:eastAsia="Times New Roman" w:hAnsi="Times New Roman" w:cs="Times New Roman"/>
          <w:color w:val="000000"/>
        </w:rPr>
        <w:t>2.1</w:t>
      </w:r>
      <w:r w:rsidR="007E6C3F">
        <w:rPr>
          <w:rFonts w:ascii="Times New Roman" w:eastAsia="Times New Roman" w:hAnsi="Times New Roman" w:cs="Times New Roman"/>
          <w:color w:val="000000"/>
        </w:rPr>
        <w:t xml:space="preserve"> </w:t>
      </w:r>
      <w:r w:rsidR="007E6C3F" w:rsidRPr="007E6C3F">
        <w:rPr>
          <w:rFonts w:ascii="Times New Roman" w:hAnsi="Times New Roman" w:cs="Times New Roman"/>
        </w:rPr>
        <w:t>Contratação da empresa MARIANA FAGUNDES PRODUÇÃO LTDA, para realização de Show de Réveillon 2027 da Cantora MARIANA MARCELA DIAS FAGUNDES com acompanhamento de Produção técnica, no dia 31 de dezembro de 2026, com duração mínima de apresentação de 01h:30m.</w:t>
      </w:r>
    </w:p>
    <w:p w14:paraId="63401504" w14:textId="0ACF867D" w:rsidR="00F771D1" w:rsidRPr="007D7A4F" w:rsidRDefault="00F771D1" w:rsidP="009D5AB9">
      <w:pPr>
        <w:pBdr>
          <w:top w:val="nil"/>
          <w:left w:val="nil"/>
          <w:bottom w:val="nil"/>
          <w:right w:val="nil"/>
          <w:between w:val="nil"/>
        </w:pBdr>
        <w:tabs>
          <w:tab w:val="left" w:pos="426"/>
        </w:tabs>
        <w:spacing w:line="276" w:lineRule="auto"/>
        <w:rPr>
          <w:rFonts w:ascii="Times New Roman" w:eastAsia="Times New Roman" w:hAnsi="Times New Roman" w:cs="Times New Roman"/>
          <w:color w:val="000000"/>
          <w:highlight w:val="yellow"/>
        </w:rPr>
      </w:pPr>
    </w:p>
    <w:p w14:paraId="2C731B90" w14:textId="56670F19" w:rsidR="00F771D1" w:rsidRPr="007D7A4F" w:rsidRDefault="00F771D1" w:rsidP="009D5AB9">
      <w:pPr>
        <w:widowControl w:val="0"/>
        <w:spacing w:after="360" w:line="276" w:lineRule="auto"/>
        <w:rPr>
          <w:rFonts w:ascii="Times New Roman" w:eastAsia="Times New Roman" w:hAnsi="Times New Roman" w:cs="Times New Roman"/>
        </w:rPr>
      </w:pPr>
      <w:r w:rsidRPr="007D7A4F">
        <w:rPr>
          <w:rFonts w:ascii="Times New Roman" w:eastAsia="Times New Roman" w:hAnsi="Times New Roman" w:cs="Times New Roman"/>
        </w:rPr>
        <w:t xml:space="preserve">2.2 Integram o presente contrato, independentemente de transcrição, o </w:t>
      </w:r>
      <w:r w:rsidRPr="007D7A4F">
        <w:rPr>
          <w:rFonts w:ascii="Times New Roman" w:eastAsia="Times New Roman" w:hAnsi="Times New Roman" w:cs="Times New Roman"/>
          <w:b/>
        </w:rPr>
        <w:t xml:space="preserve">PROCESSO ADMINISTRATIVO Nº </w:t>
      </w:r>
      <w:r w:rsidR="00A821B7" w:rsidRPr="007D7A4F">
        <w:rPr>
          <w:rFonts w:ascii="Times New Roman" w:eastAsia="Times New Roman" w:hAnsi="Times New Roman" w:cs="Times New Roman"/>
          <w:b/>
          <w:highlight w:val="yellow"/>
        </w:rPr>
        <w:t>XXX</w:t>
      </w:r>
      <w:r w:rsidRPr="007D7A4F">
        <w:rPr>
          <w:rFonts w:ascii="Times New Roman" w:eastAsia="Times New Roman" w:hAnsi="Times New Roman" w:cs="Times New Roman"/>
          <w:b/>
        </w:rPr>
        <w:t>/202</w:t>
      </w:r>
      <w:r w:rsidR="00180AF4" w:rsidRPr="007D7A4F">
        <w:rPr>
          <w:rFonts w:ascii="Times New Roman" w:eastAsia="Times New Roman" w:hAnsi="Times New Roman" w:cs="Times New Roman"/>
          <w:b/>
        </w:rPr>
        <w:t>6</w:t>
      </w:r>
      <w:r w:rsidRPr="007D7A4F">
        <w:rPr>
          <w:rFonts w:ascii="Times New Roman" w:eastAsia="Times New Roman" w:hAnsi="Times New Roman" w:cs="Times New Roman"/>
          <w:b/>
        </w:rPr>
        <w:t xml:space="preserve">, </w:t>
      </w:r>
      <w:r w:rsidRPr="007D7A4F">
        <w:rPr>
          <w:rFonts w:ascii="Times New Roman" w:eastAsia="Times New Roman" w:hAnsi="Times New Roman" w:cs="Times New Roman"/>
          <w:b/>
          <w:color w:val="000000"/>
        </w:rPr>
        <w:t xml:space="preserve">INEXIGIBILIDADE Nº </w:t>
      </w:r>
      <w:r w:rsidR="00A821B7" w:rsidRPr="007D7A4F">
        <w:rPr>
          <w:rFonts w:ascii="Times New Roman" w:eastAsia="Times New Roman" w:hAnsi="Times New Roman" w:cs="Times New Roman"/>
          <w:b/>
          <w:color w:val="000000"/>
          <w:highlight w:val="yellow"/>
        </w:rPr>
        <w:t>XXX</w:t>
      </w:r>
      <w:r w:rsidRPr="007D7A4F">
        <w:rPr>
          <w:rFonts w:ascii="Times New Roman" w:eastAsia="Times New Roman" w:hAnsi="Times New Roman" w:cs="Times New Roman"/>
          <w:b/>
          <w:color w:val="000000"/>
        </w:rPr>
        <w:t>/202</w:t>
      </w:r>
      <w:r w:rsidR="00180AF4" w:rsidRPr="007D7A4F">
        <w:rPr>
          <w:rFonts w:ascii="Times New Roman" w:eastAsia="Times New Roman" w:hAnsi="Times New Roman" w:cs="Times New Roman"/>
          <w:b/>
          <w:color w:val="000000"/>
        </w:rPr>
        <w:t>6</w:t>
      </w:r>
      <w:r w:rsidRPr="007D7A4F">
        <w:rPr>
          <w:rFonts w:ascii="Times New Roman" w:eastAsia="Times New Roman" w:hAnsi="Times New Roman" w:cs="Times New Roman"/>
        </w:rPr>
        <w:t xml:space="preserve"> e a </w:t>
      </w:r>
      <w:r w:rsidRPr="007D7A4F">
        <w:rPr>
          <w:rFonts w:ascii="Times New Roman" w:eastAsia="Times New Roman" w:hAnsi="Times New Roman" w:cs="Times New Roman"/>
          <w:b/>
          <w:bCs/>
        </w:rPr>
        <w:t>PROPOSTA</w:t>
      </w:r>
      <w:r w:rsidRPr="007D7A4F">
        <w:rPr>
          <w:rFonts w:ascii="Times New Roman" w:eastAsia="Times New Roman" w:hAnsi="Times New Roman" w:cs="Times New Roman"/>
        </w:rPr>
        <w:t xml:space="preserve"> da CONTRATADA.</w:t>
      </w:r>
    </w:p>
    <w:p w14:paraId="53D73285" w14:textId="4ABB19EF" w:rsidR="00835E0B" w:rsidRPr="007D7A4F" w:rsidRDefault="00F771D1" w:rsidP="009D5AB9">
      <w:pPr>
        <w:widowControl w:val="0"/>
        <w:spacing w:line="276" w:lineRule="auto"/>
        <w:rPr>
          <w:rFonts w:ascii="Times New Roman" w:eastAsia="Times New Roman" w:hAnsi="Times New Roman" w:cs="Times New Roman"/>
          <w:b/>
          <w:smallCaps/>
        </w:rPr>
      </w:pPr>
      <w:r w:rsidRPr="007D7A4F">
        <w:rPr>
          <w:rFonts w:ascii="Times New Roman" w:eastAsia="Times New Roman" w:hAnsi="Times New Roman" w:cs="Times New Roman"/>
          <w:b/>
          <w:smallCaps/>
        </w:rPr>
        <w:lastRenderedPageBreak/>
        <w:t>CLÁUSULA TERCEIRA –VALOR E FORMA DE PAGAMENTO</w:t>
      </w:r>
    </w:p>
    <w:p w14:paraId="0B91A988" w14:textId="06DEB63A" w:rsidR="00491E93" w:rsidRDefault="00491E93" w:rsidP="009D5AB9">
      <w:pPr>
        <w:widowControl w:val="0"/>
        <w:spacing w:line="276" w:lineRule="auto"/>
        <w:rPr>
          <w:rFonts w:ascii="Times New Roman" w:eastAsia="Times New Roman" w:hAnsi="Times New Roman" w:cs="Times New Roman"/>
        </w:rPr>
      </w:pPr>
      <w:r w:rsidRPr="00491E93">
        <w:rPr>
          <w:rFonts w:ascii="Times New Roman" w:eastAsia="Times New Roman" w:hAnsi="Times New Roman" w:cs="Times New Roman"/>
        </w:rPr>
        <w:t xml:space="preserve">3.1. O valor da contratação é de R$ </w:t>
      </w:r>
      <w:r w:rsidR="007E6C3F">
        <w:rPr>
          <w:rFonts w:ascii="Times New Roman" w:eastAsia="Times New Roman" w:hAnsi="Times New Roman" w:cs="Times New Roman"/>
        </w:rPr>
        <w:t>450.000,00</w:t>
      </w:r>
      <w:r w:rsidRPr="00491E93">
        <w:rPr>
          <w:rFonts w:ascii="Times New Roman" w:eastAsia="Times New Roman" w:hAnsi="Times New Roman" w:cs="Times New Roman"/>
        </w:rPr>
        <w:t xml:space="preserve"> (</w:t>
      </w:r>
      <w:r w:rsidR="00FC21C5">
        <w:rPr>
          <w:rFonts w:ascii="Times New Roman" w:eastAsia="Times New Roman" w:hAnsi="Times New Roman" w:cs="Times New Roman"/>
        </w:rPr>
        <w:t>Q</w:t>
      </w:r>
      <w:r w:rsidR="00F7524B">
        <w:rPr>
          <w:rFonts w:ascii="Times New Roman" w:eastAsia="Times New Roman" w:hAnsi="Times New Roman" w:cs="Times New Roman"/>
        </w:rPr>
        <w:t>uatr</w:t>
      </w:r>
      <w:r w:rsidR="007E6C3F">
        <w:rPr>
          <w:rFonts w:ascii="Times New Roman" w:eastAsia="Times New Roman" w:hAnsi="Times New Roman" w:cs="Times New Roman"/>
        </w:rPr>
        <w:t>ocentos e cinquenta mil reais</w:t>
      </w:r>
      <w:r w:rsidRPr="00491E93">
        <w:rPr>
          <w:rFonts w:ascii="Times New Roman" w:eastAsia="Times New Roman" w:hAnsi="Times New Roman" w:cs="Times New Roman"/>
        </w:rPr>
        <w:t>).</w:t>
      </w:r>
    </w:p>
    <w:p w14:paraId="17A85D8D" w14:textId="77777777" w:rsidR="00491E93" w:rsidRPr="00491E93" w:rsidRDefault="00491E93" w:rsidP="009D5AB9">
      <w:pPr>
        <w:widowControl w:val="0"/>
        <w:spacing w:line="276" w:lineRule="auto"/>
        <w:rPr>
          <w:rFonts w:ascii="Times New Roman" w:eastAsia="Times New Roman" w:hAnsi="Times New Roman" w:cs="Times New Roman"/>
        </w:rPr>
      </w:pPr>
    </w:p>
    <w:p w14:paraId="264FC362" w14:textId="4B93CCA7" w:rsidR="00650874" w:rsidRDefault="00491E93" w:rsidP="009D5AB9">
      <w:pPr>
        <w:widowControl w:val="0"/>
        <w:spacing w:line="276" w:lineRule="auto"/>
        <w:rPr>
          <w:rFonts w:ascii="Times New Roman" w:eastAsia="Times New Roman" w:hAnsi="Times New Roman" w:cs="Times New Roman"/>
        </w:rPr>
      </w:pPr>
      <w:r w:rsidRPr="00491E93">
        <w:rPr>
          <w:rFonts w:ascii="Times New Roman" w:eastAsia="Times New Roman" w:hAnsi="Times New Roman" w:cs="Times New Roman"/>
        </w:rPr>
        <w:t>3.2 O pagamento, decorrente do fornecimento do objeto desta inexigibilidade, será efetuado mediante crédito em conta corrente, em até 0</w:t>
      </w:r>
      <w:r w:rsidR="007E6C3F">
        <w:rPr>
          <w:rFonts w:ascii="Times New Roman" w:eastAsia="Times New Roman" w:hAnsi="Times New Roman" w:cs="Times New Roman"/>
        </w:rPr>
        <w:t>3 (Três</w:t>
      </w:r>
      <w:r w:rsidRPr="00491E93">
        <w:rPr>
          <w:rFonts w:ascii="Times New Roman" w:eastAsia="Times New Roman" w:hAnsi="Times New Roman" w:cs="Times New Roman"/>
        </w:rPr>
        <w:t>) dias</w:t>
      </w:r>
      <w:r w:rsidR="00FC21C5">
        <w:rPr>
          <w:rFonts w:ascii="Times New Roman" w:eastAsia="Times New Roman" w:hAnsi="Times New Roman" w:cs="Times New Roman"/>
        </w:rPr>
        <w:t xml:space="preserve"> úteis</w:t>
      </w:r>
      <w:r w:rsidRPr="00491E93">
        <w:rPr>
          <w:rFonts w:ascii="Times New Roman" w:eastAsia="Times New Roman" w:hAnsi="Times New Roman" w:cs="Times New Roman"/>
        </w:rPr>
        <w:t>, após a realização do show e apresentação da nota fiscal, devidamente atestada, juntamente com as certidões de regularidade fiscal em plena validade, previstas na Lei nº 14.133/2021, a saber:</w:t>
      </w:r>
    </w:p>
    <w:p w14:paraId="2CF2A896" w14:textId="77777777" w:rsidR="00491E93" w:rsidRPr="00491E93" w:rsidRDefault="00491E93" w:rsidP="009D5AB9">
      <w:pPr>
        <w:widowControl w:val="0"/>
        <w:spacing w:line="276" w:lineRule="auto"/>
        <w:rPr>
          <w:rFonts w:ascii="Times New Roman" w:eastAsia="Times New Roman" w:hAnsi="Times New Roman" w:cs="Times New Roman"/>
        </w:rPr>
      </w:pPr>
    </w:p>
    <w:p w14:paraId="5D074FA8" w14:textId="77777777" w:rsidR="00650874" w:rsidRPr="007D7A4F" w:rsidRDefault="00650874" w:rsidP="009D5AB9">
      <w:pPr>
        <w:spacing w:line="276" w:lineRule="auto"/>
        <w:rPr>
          <w:rFonts w:ascii="Times New Roman" w:eastAsia="Times New Roman" w:hAnsi="Times New Roman" w:cs="Times New Roman"/>
        </w:rPr>
      </w:pPr>
      <w:bookmarkStart w:id="1" w:name="_Hlk165553609"/>
      <w:r w:rsidRPr="007D7A4F">
        <w:rPr>
          <w:rFonts w:ascii="Times New Roman" w:eastAsia="Times New Roman" w:hAnsi="Times New Roman" w:cs="Times New Roman"/>
        </w:rPr>
        <w:t xml:space="preserve">3.2.1 Prova de Regularidade com a </w:t>
      </w:r>
      <w:r w:rsidRPr="007D7A4F">
        <w:rPr>
          <w:rFonts w:ascii="Times New Roman" w:eastAsia="Times New Roman" w:hAnsi="Times New Roman" w:cs="Times New Roman"/>
          <w:b/>
        </w:rPr>
        <w:t>Fazenda Federal</w:t>
      </w:r>
      <w:r w:rsidRPr="007D7A4F">
        <w:rPr>
          <w:rFonts w:ascii="Times New Roman" w:eastAsia="Times New Roman" w:hAnsi="Times New Roman" w:cs="Times New Roman"/>
        </w:rPr>
        <w:t xml:space="preserve"> e a Seguridade Social – CND </w:t>
      </w:r>
      <w:r w:rsidRPr="007D7A4F">
        <w:rPr>
          <w:rFonts w:ascii="Times New Roman" w:eastAsia="Times New Roman" w:hAnsi="Times New Roman" w:cs="Times New Roman"/>
          <w:b/>
        </w:rPr>
        <w:t>(INSS)</w:t>
      </w:r>
      <w:r w:rsidRPr="007D7A4F">
        <w:rPr>
          <w:rFonts w:ascii="Times New Roman" w:eastAsia="Times New Roman" w:hAnsi="Times New Roman" w:cs="Times New Roman"/>
        </w:rPr>
        <w:t>, mediante a Certidão Conjunta Negativa ou Positiva, com efeitos de negativa, de Débitos Relativos aos Tributos Federais e à Dívida Ativa da União;</w:t>
      </w:r>
    </w:p>
    <w:p w14:paraId="7C87BDB0" w14:textId="77777777" w:rsidR="00650874" w:rsidRPr="007D7A4F" w:rsidRDefault="00650874" w:rsidP="009D5AB9">
      <w:pPr>
        <w:spacing w:line="276" w:lineRule="auto"/>
        <w:rPr>
          <w:rFonts w:ascii="Times New Roman" w:eastAsia="Times New Roman" w:hAnsi="Times New Roman" w:cs="Times New Roman"/>
        </w:rPr>
      </w:pPr>
    </w:p>
    <w:p w14:paraId="7E850B16" w14:textId="77777777" w:rsidR="00650874" w:rsidRPr="007D7A4F" w:rsidRDefault="00650874" w:rsidP="009D5AB9">
      <w:pPr>
        <w:spacing w:line="276" w:lineRule="auto"/>
        <w:rPr>
          <w:rFonts w:ascii="Times New Roman" w:eastAsia="Times New Roman" w:hAnsi="Times New Roman" w:cs="Times New Roman"/>
        </w:rPr>
      </w:pPr>
      <w:r w:rsidRPr="007D7A4F">
        <w:rPr>
          <w:rFonts w:ascii="Times New Roman" w:eastAsia="Times New Roman" w:hAnsi="Times New Roman" w:cs="Times New Roman"/>
        </w:rPr>
        <w:t xml:space="preserve">3.2.2 Prova de regularidade com a </w:t>
      </w:r>
      <w:r w:rsidRPr="007D7A4F">
        <w:rPr>
          <w:rFonts w:ascii="Times New Roman" w:eastAsia="Times New Roman" w:hAnsi="Times New Roman" w:cs="Times New Roman"/>
          <w:b/>
        </w:rPr>
        <w:t>Fazenda Estadual</w:t>
      </w:r>
      <w:r w:rsidRPr="007D7A4F">
        <w:rPr>
          <w:rFonts w:ascii="Times New Roman" w:eastAsia="Times New Roman" w:hAnsi="Times New Roman" w:cs="Times New Roman"/>
        </w:rPr>
        <w:t xml:space="preserve"> (Certidão Negativa de Débitos, ou positiva com efeito de Negativa de Tributos Estaduais), emitido pelo órgão competente, da localidade de domicilio ou sede do proponente, na forma da Lei;</w:t>
      </w:r>
    </w:p>
    <w:p w14:paraId="51073876" w14:textId="77777777" w:rsidR="00650874" w:rsidRPr="007D7A4F" w:rsidRDefault="00650874" w:rsidP="009D5AB9">
      <w:pPr>
        <w:spacing w:line="276" w:lineRule="auto"/>
        <w:rPr>
          <w:rFonts w:ascii="Times New Roman" w:eastAsia="Times New Roman" w:hAnsi="Times New Roman" w:cs="Times New Roman"/>
        </w:rPr>
      </w:pPr>
    </w:p>
    <w:p w14:paraId="1D0DEF3F" w14:textId="77777777" w:rsidR="00650874" w:rsidRPr="007D7A4F" w:rsidRDefault="00650874" w:rsidP="009D5AB9">
      <w:pPr>
        <w:spacing w:line="276" w:lineRule="auto"/>
        <w:rPr>
          <w:rFonts w:ascii="Times New Roman" w:eastAsia="Times New Roman" w:hAnsi="Times New Roman" w:cs="Times New Roman"/>
        </w:rPr>
      </w:pPr>
      <w:r w:rsidRPr="007D7A4F">
        <w:rPr>
          <w:rFonts w:ascii="Times New Roman" w:eastAsia="Times New Roman" w:hAnsi="Times New Roman" w:cs="Times New Roman"/>
        </w:rPr>
        <w:t xml:space="preserve">3.2.3 Prova de regularidade com a </w:t>
      </w:r>
      <w:r w:rsidRPr="007D7A4F">
        <w:rPr>
          <w:rFonts w:ascii="Times New Roman" w:eastAsia="Times New Roman" w:hAnsi="Times New Roman" w:cs="Times New Roman"/>
          <w:b/>
        </w:rPr>
        <w:t>Fazenda Municipal</w:t>
      </w:r>
      <w:r w:rsidRPr="007D7A4F">
        <w:rPr>
          <w:rFonts w:ascii="Times New Roman" w:eastAsia="Times New Roman" w:hAnsi="Times New Roman" w:cs="Times New Roman"/>
        </w:rPr>
        <w:t xml:space="preserve"> (Certidão Negativa de Débitos, </w:t>
      </w:r>
      <w:proofErr w:type="gramStart"/>
      <w:r w:rsidRPr="007D7A4F">
        <w:rPr>
          <w:rFonts w:ascii="Times New Roman" w:eastAsia="Times New Roman" w:hAnsi="Times New Roman" w:cs="Times New Roman"/>
        </w:rPr>
        <w:t>ou Positiva</w:t>
      </w:r>
      <w:proofErr w:type="gramEnd"/>
      <w:r w:rsidRPr="007D7A4F">
        <w:rPr>
          <w:rFonts w:ascii="Times New Roman" w:eastAsia="Times New Roman" w:hAnsi="Times New Roman" w:cs="Times New Roman"/>
        </w:rPr>
        <w:t xml:space="preserve"> com efeito de Negativa de Tributos Municipais), emitido pelo órgão competente, da localidade de domicilio ou sede do proponente, na forma da Lei;</w:t>
      </w:r>
    </w:p>
    <w:p w14:paraId="3A9FF856" w14:textId="77777777" w:rsidR="00650874" w:rsidRPr="007D7A4F" w:rsidRDefault="00650874" w:rsidP="009D5AB9">
      <w:pPr>
        <w:spacing w:line="276" w:lineRule="auto"/>
        <w:rPr>
          <w:rFonts w:ascii="Times New Roman" w:eastAsia="Times New Roman" w:hAnsi="Times New Roman" w:cs="Times New Roman"/>
        </w:rPr>
      </w:pPr>
    </w:p>
    <w:p w14:paraId="7003CE78" w14:textId="6C2B991F" w:rsidR="00650874" w:rsidRPr="007D7A4F" w:rsidRDefault="00650874" w:rsidP="009D5AB9">
      <w:pPr>
        <w:spacing w:line="276" w:lineRule="auto"/>
        <w:rPr>
          <w:rFonts w:ascii="Times New Roman" w:eastAsia="Times New Roman" w:hAnsi="Times New Roman" w:cs="Times New Roman"/>
        </w:rPr>
      </w:pPr>
      <w:r w:rsidRPr="007D7A4F">
        <w:rPr>
          <w:rFonts w:ascii="Times New Roman" w:eastAsia="Times New Roman" w:hAnsi="Times New Roman" w:cs="Times New Roman"/>
        </w:rPr>
        <w:t xml:space="preserve">3.2.4 A comprovação da </w:t>
      </w:r>
      <w:r w:rsidRPr="007D7A4F">
        <w:rPr>
          <w:rFonts w:ascii="Times New Roman" w:eastAsia="Times New Roman" w:hAnsi="Times New Roman" w:cs="Times New Roman"/>
          <w:b/>
        </w:rPr>
        <w:t>Regularidade Trabalhista</w:t>
      </w:r>
      <w:r w:rsidRPr="007D7A4F">
        <w:rPr>
          <w:rFonts w:ascii="Times New Roman" w:eastAsia="Times New Roman" w:hAnsi="Times New Roman" w:cs="Times New Roman"/>
        </w:rPr>
        <w:t xml:space="preserve"> consistirá na apresentação de prova de inexistência de débitos inadimplidos perante a Justiça do Trabalho, mediante a apresentação da Certidão Negativa de Débitos Trabalhistas (CNDT) ou Certidão Positiva com efeitos de negativa, emitida pelo TST – Tribunal Superior do Trabalho.</w:t>
      </w:r>
    </w:p>
    <w:p w14:paraId="6352B7DD" w14:textId="77777777" w:rsidR="00E76AC2" w:rsidRPr="007D7A4F" w:rsidRDefault="00E76AC2" w:rsidP="009D5AB9">
      <w:pPr>
        <w:spacing w:line="276" w:lineRule="auto"/>
        <w:rPr>
          <w:rFonts w:ascii="Times New Roman" w:eastAsia="Times New Roman" w:hAnsi="Times New Roman" w:cs="Times New Roman"/>
        </w:rPr>
      </w:pPr>
    </w:p>
    <w:p w14:paraId="01BE9C80" w14:textId="691BC03B" w:rsidR="00650874" w:rsidRPr="007D7A4F" w:rsidRDefault="00650874" w:rsidP="009D5AB9">
      <w:pPr>
        <w:spacing w:line="276" w:lineRule="auto"/>
        <w:rPr>
          <w:rFonts w:ascii="Times New Roman" w:eastAsia="Times New Roman" w:hAnsi="Times New Roman" w:cs="Times New Roman"/>
        </w:rPr>
      </w:pPr>
      <w:r w:rsidRPr="007D7A4F">
        <w:rPr>
          <w:rFonts w:ascii="Times New Roman" w:eastAsia="Times New Roman" w:hAnsi="Times New Roman" w:cs="Times New Roman"/>
        </w:rPr>
        <w:t xml:space="preserve">3.2.5 Prova de Regularidade relativa ao </w:t>
      </w:r>
      <w:r w:rsidRPr="007D7A4F">
        <w:rPr>
          <w:rFonts w:ascii="Times New Roman" w:eastAsia="Times New Roman" w:hAnsi="Times New Roman" w:cs="Times New Roman"/>
          <w:b/>
        </w:rPr>
        <w:t>Fundo de Garantia por Tempo de Serviço</w:t>
      </w:r>
      <w:r w:rsidRPr="007D7A4F">
        <w:rPr>
          <w:rFonts w:ascii="Times New Roman" w:eastAsia="Times New Roman" w:hAnsi="Times New Roman" w:cs="Times New Roman"/>
        </w:rPr>
        <w:t xml:space="preserve"> (FGTS), mediante Certificado de Regularidade do FGTS.</w:t>
      </w:r>
    </w:p>
    <w:p w14:paraId="088687C3" w14:textId="29017EBA" w:rsidR="00650874" w:rsidRPr="007D7A4F" w:rsidRDefault="00650874" w:rsidP="009D5AB9">
      <w:pPr>
        <w:spacing w:line="276" w:lineRule="auto"/>
        <w:rPr>
          <w:rFonts w:ascii="Times New Roman" w:eastAsia="Times New Roman" w:hAnsi="Times New Roman" w:cs="Times New Roman"/>
        </w:rPr>
      </w:pPr>
      <w:r w:rsidRPr="007D7A4F">
        <w:rPr>
          <w:rFonts w:ascii="Times New Roman" w:eastAsia="Times New Roman" w:hAnsi="Times New Roman" w:cs="Times New Roman"/>
        </w:rPr>
        <w:t>3.3. A falta de um dos documentos dispostos na Lei Federal nº 14.133/2021 e suas alterações, poderá implicar no não recebimento.</w:t>
      </w:r>
      <w:bookmarkEnd w:id="1"/>
    </w:p>
    <w:p w14:paraId="072127BD" w14:textId="77777777" w:rsidR="00F771D1" w:rsidRPr="007D7A4F" w:rsidRDefault="00F771D1" w:rsidP="009D5AB9">
      <w:pPr>
        <w:spacing w:line="276" w:lineRule="auto"/>
        <w:ind w:left="709"/>
        <w:rPr>
          <w:rFonts w:ascii="Times New Roman" w:eastAsia="Times New Roman" w:hAnsi="Times New Roman" w:cs="Times New Roman"/>
          <w:color w:val="000000"/>
        </w:rPr>
      </w:pPr>
    </w:p>
    <w:p w14:paraId="1DFE3EC6" w14:textId="77777777" w:rsidR="00F771D1" w:rsidRPr="007D7A4F" w:rsidRDefault="00F771D1" w:rsidP="009D5AB9">
      <w:pPr>
        <w:spacing w:line="276" w:lineRule="auto"/>
        <w:rPr>
          <w:rFonts w:ascii="Times New Roman" w:eastAsia="Times New Roman" w:hAnsi="Times New Roman" w:cs="Times New Roman"/>
          <w:b/>
        </w:rPr>
      </w:pPr>
      <w:r w:rsidRPr="007D7A4F">
        <w:rPr>
          <w:rFonts w:ascii="Times New Roman" w:eastAsia="Times New Roman" w:hAnsi="Times New Roman" w:cs="Times New Roman"/>
          <w:b/>
        </w:rPr>
        <w:t>CLÁUSULA QUARTA - PRAZO DE VIGÊNCIA</w:t>
      </w:r>
    </w:p>
    <w:p w14:paraId="3DBB05DA" w14:textId="7354DCDC" w:rsidR="00F771D1" w:rsidRPr="007D7A4F" w:rsidRDefault="00F771D1" w:rsidP="009D5AB9">
      <w:pPr>
        <w:spacing w:line="276" w:lineRule="auto"/>
        <w:rPr>
          <w:rFonts w:ascii="Times New Roman" w:hAnsi="Times New Roman" w:cs="Times New Roman"/>
        </w:rPr>
      </w:pPr>
      <w:bookmarkStart w:id="2" w:name="_heading=h.1y810tw" w:colFirst="0" w:colLast="0"/>
      <w:bookmarkEnd w:id="2"/>
      <w:r w:rsidRPr="007D7A4F">
        <w:rPr>
          <w:rFonts w:ascii="Times New Roman" w:eastAsia="Times New Roman" w:hAnsi="Times New Roman" w:cs="Times New Roman"/>
        </w:rPr>
        <w:t>4.1 A</w:t>
      </w:r>
      <w:r w:rsidRPr="007D7A4F">
        <w:rPr>
          <w:rFonts w:ascii="Times New Roman" w:hAnsi="Times New Roman" w:cs="Times New Roman"/>
        </w:rPr>
        <w:t xml:space="preserve"> vigência é de </w:t>
      </w:r>
      <w:r w:rsidR="00082548">
        <w:rPr>
          <w:rFonts w:ascii="Times New Roman" w:hAnsi="Times New Roman" w:cs="Times New Roman"/>
        </w:rPr>
        <w:t>90</w:t>
      </w:r>
      <w:r w:rsidRPr="007D7A4F">
        <w:rPr>
          <w:rFonts w:ascii="Times New Roman" w:hAnsi="Times New Roman" w:cs="Times New Roman"/>
        </w:rPr>
        <w:t xml:space="preserve"> (</w:t>
      </w:r>
      <w:r w:rsidR="00082548">
        <w:rPr>
          <w:rFonts w:ascii="Times New Roman" w:hAnsi="Times New Roman" w:cs="Times New Roman"/>
        </w:rPr>
        <w:t>noventa</w:t>
      </w:r>
      <w:r w:rsidRPr="007D7A4F">
        <w:rPr>
          <w:rFonts w:ascii="Times New Roman" w:hAnsi="Times New Roman" w:cs="Times New Roman"/>
        </w:rPr>
        <w:t xml:space="preserve">) dias, contados da publicação no sítio eletrônico oficial e no Portal Nacional de Contratações Públicas (PNCP) (art. 72, parágrafo único, e art. 92, </w:t>
      </w:r>
      <w:r w:rsidRPr="007D7A4F">
        <w:rPr>
          <w:rFonts w:ascii="Times New Roman" w:hAnsi="Times New Roman" w:cs="Times New Roman"/>
          <w:i/>
          <w:iCs/>
        </w:rPr>
        <w:t>caput</w:t>
      </w:r>
      <w:r w:rsidRPr="007D7A4F">
        <w:rPr>
          <w:rFonts w:ascii="Times New Roman" w:hAnsi="Times New Roman" w:cs="Times New Roman"/>
        </w:rPr>
        <w:t xml:space="preserve"> e inciso II, da Lei nº 14.133/2021), podendo ser prorrogado, de acordo com o art. 107, da Lei nº 14.133/2021.</w:t>
      </w:r>
    </w:p>
    <w:p w14:paraId="4ADC4074" w14:textId="77777777" w:rsidR="00F771D1" w:rsidRPr="007D7A4F" w:rsidRDefault="00F771D1" w:rsidP="009D5AB9">
      <w:pPr>
        <w:shd w:val="clear" w:color="auto" w:fill="FFFFFF"/>
        <w:spacing w:line="276" w:lineRule="auto"/>
        <w:rPr>
          <w:rFonts w:ascii="Times New Roman" w:eastAsia="Times New Roman" w:hAnsi="Times New Roman" w:cs="Times New Roman"/>
          <w:color w:val="222222"/>
        </w:rPr>
      </w:pPr>
    </w:p>
    <w:p w14:paraId="7EA18E2F" w14:textId="77777777" w:rsidR="00F771D1" w:rsidRPr="007D7A4F" w:rsidRDefault="00F771D1" w:rsidP="009D5AB9">
      <w:pPr>
        <w:spacing w:line="276" w:lineRule="auto"/>
        <w:rPr>
          <w:rFonts w:ascii="Times New Roman" w:eastAsia="Times New Roman" w:hAnsi="Times New Roman" w:cs="Times New Roman"/>
          <w:b/>
          <w:u w:val="single"/>
        </w:rPr>
      </w:pPr>
      <w:r w:rsidRPr="007D7A4F">
        <w:rPr>
          <w:rFonts w:ascii="Times New Roman" w:eastAsia="Times New Roman" w:hAnsi="Times New Roman" w:cs="Times New Roman"/>
          <w:b/>
        </w:rPr>
        <w:t>CLÁUSULA QUINTA - ATO QUE AUTORIZOU SUA LAVRATURA</w:t>
      </w:r>
    </w:p>
    <w:p w14:paraId="16D89E6F" w14:textId="52622DFE" w:rsidR="00F771D1" w:rsidRPr="00524073" w:rsidRDefault="00F771D1" w:rsidP="009D5AB9">
      <w:pPr>
        <w:widowControl w:val="0"/>
        <w:pBdr>
          <w:top w:val="nil"/>
          <w:left w:val="nil"/>
          <w:bottom w:val="nil"/>
          <w:right w:val="nil"/>
          <w:between w:val="nil"/>
        </w:pBdr>
        <w:spacing w:line="276" w:lineRule="auto"/>
        <w:rPr>
          <w:rFonts w:ascii="Times New Roman" w:hAnsi="Times New Roman" w:cs="Times New Roman"/>
          <w:color w:val="000000"/>
        </w:rPr>
      </w:pPr>
      <w:r w:rsidRPr="007D7A4F">
        <w:rPr>
          <w:rFonts w:ascii="Times New Roman" w:eastAsia="Times New Roman" w:hAnsi="Times New Roman" w:cs="Times New Roman"/>
        </w:rPr>
        <w:t xml:space="preserve">5.1 O presente instrumento de contrato de realização de show </w:t>
      </w:r>
      <w:r w:rsidR="008C76B7" w:rsidRPr="007D7A4F">
        <w:rPr>
          <w:rFonts w:ascii="Times New Roman" w:eastAsia="Times New Roman" w:hAnsi="Times New Roman" w:cs="Times New Roman"/>
        </w:rPr>
        <w:t xml:space="preserve">musical </w:t>
      </w:r>
      <w:r w:rsidR="00082548" w:rsidRPr="00380BC4">
        <w:rPr>
          <w:rFonts w:ascii="Times New Roman" w:hAnsi="Times New Roman" w:cs="Times New Roman"/>
        </w:rPr>
        <w:t xml:space="preserve">do </w:t>
      </w:r>
      <w:r w:rsidR="00082548" w:rsidRPr="00380BC4">
        <w:rPr>
          <w:rFonts w:ascii="Times New Roman" w:hAnsi="Times New Roman" w:cs="Times New Roman"/>
          <w:b/>
          <w:bCs/>
        </w:rPr>
        <w:t>“</w:t>
      </w:r>
      <w:r w:rsidR="007E6C3F" w:rsidRPr="007E6C3F">
        <w:rPr>
          <w:rFonts w:ascii="Times New Roman" w:hAnsi="Times New Roman" w:cs="Times New Roman"/>
        </w:rPr>
        <w:t>MARIANA FAGUNDES PRODUÇÃO LTDA</w:t>
      </w:r>
      <w:r w:rsidR="00082548" w:rsidRPr="00380BC4">
        <w:rPr>
          <w:rFonts w:ascii="Times New Roman" w:hAnsi="Times New Roman" w:cs="Times New Roman"/>
          <w:b/>
          <w:bCs/>
        </w:rPr>
        <w:t>”</w:t>
      </w:r>
      <w:r w:rsidR="009936BF" w:rsidRPr="007D7A4F">
        <w:rPr>
          <w:rFonts w:ascii="Times New Roman" w:hAnsi="Times New Roman" w:cs="Times New Roman"/>
          <w:b/>
          <w:lang w:eastAsia="en-US"/>
        </w:rPr>
        <w:t xml:space="preserve">, </w:t>
      </w:r>
      <w:r w:rsidRPr="007D7A4F">
        <w:rPr>
          <w:rFonts w:ascii="Times New Roman" w:eastAsia="Times New Roman" w:hAnsi="Times New Roman" w:cs="Times New Roman"/>
        </w:rPr>
        <w:t>foi autorizado por despacho d</w:t>
      </w:r>
      <w:r w:rsidR="007C390B" w:rsidRPr="007D7A4F">
        <w:rPr>
          <w:rFonts w:ascii="Times New Roman" w:eastAsia="Times New Roman" w:hAnsi="Times New Roman" w:cs="Times New Roman"/>
        </w:rPr>
        <w:t>a</w:t>
      </w:r>
      <w:r w:rsidRPr="007D7A4F">
        <w:rPr>
          <w:rFonts w:ascii="Times New Roman" w:eastAsia="Times New Roman" w:hAnsi="Times New Roman" w:cs="Times New Roman"/>
        </w:rPr>
        <w:t xml:space="preserve"> Senhor</w:t>
      </w:r>
      <w:r w:rsidR="007C390B" w:rsidRPr="007D7A4F">
        <w:rPr>
          <w:rFonts w:ascii="Times New Roman" w:eastAsia="Times New Roman" w:hAnsi="Times New Roman" w:cs="Times New Roman"/>
        </w:rPr>
        <w:t>a</w:t>
      </w:r>
      <w:r w:rsidRPr="007D7A4F">
        <w:rPr>
          <w:rFonts w:ascii="Times New Roman" w:eastAsia="Times New Roman" w:hAnsi="Times New Roman" w:cs="Times New Roman"/>
        </w:rPr>
        <w:t xml:space="preserve"> </w:t>
      </w:r>
      <w:r w:rsidR="007C390B" w:rsidRPr="007D7A4F">
        <w:rPr>
          <w:rFonts w:ascii="Times New Roman" w:eastAsia="Times New Roman" w:hAnsi="Times New Roman" w:cs="Times New Roman"/>
          <w:color w:val="3D4045"/>
        </w:rPr>
        <w:t xml:space="preserve">Patrícia Moreira Acosta </w:t>
      </w:r>
      <w:r w:rsidRPr="007D7A4F">
        <w:rPr>
          <w:rFonts w:ascii="Times New Roman" w:eastAsia="Times New Roman" w:hAnsi="Times New Roman" w:cs="Times New Roman"/>
        </w:rPr>
        <w:t xml:space="preserve">- </w:t>
      </w:r>
      <w:r w:rsidRPr="007D7A4F">
        <w:rPr>
          <w:rFonts w:ascii="Times New Roman" w:hAnsi="Times New Roman" w:cs="Times New Roman"/>
        </w:rPr>
        <w:t>Secretári</w:t>
      </w:r>
      <w:r w:rsidR="007C390B" w:rsidRPr="007D7A4F">
        <w:rPr>
          <w:rFonts w:ascii="Times New Roman" w:hAnsi="Times New Roman" w:cs="Times New Roman"/>
        </w:rPr>
        <w:t>a</w:t>
      </w:r>
      <w:r w:rsidRPr="007D7A4F">
        <w:rPr>
          <w:rFonts w:ascii="Times New Roman" w:hAnsi="Times New Roman" w:cs="Times New Roman"/>
        </w:rPr>
        <w:t xml:space="preserve"> Municipal de Cultura, Turismo e Desenvolvimento Econômico</w:t>
      </w:r>
      <w:r w:rsidRPr="007D7A4F">
        <w:rPr>
          <w:rFonts w:ascii="Times New Roman" w:eastAsia="Times New Roman" w:hAnsi="Times New Roman" w:cs="Times New Roman"/>
        </w:rPr>
        <w:t xml:space="preserve">, conforme </w:t>
      </w:r>
      <w:r w:rsidRPr="007D7A4F">
        <w:rPr>
          <w:rFonts w:ascii="Times New Roman" w:eastAsia="Times New Roman" w:hAnsi="Times New Roman" w:cs="Times New Roman"/>
          <w:b/>
        </w:rPr>
        <w:t xml:space="preserve">PROCESSO ADMINISTRATIVO Nº </w:t>
      </w:r>
      <w:r w:rsidR="00A821B7" w:rsidRPr="007D7A4F">
        <w:rPr>
          <w:rFonts w:ascii="Times New Roman" w:eastAsia="Times New Roman" w:hAnsi="Times New Roman" w:cs="Times New Roman"/>
          <w:b/>
          <w:highlight w:val="yellow"/>
        </w:rPr>
        <w:t>XXX</w:t>
      </w:r>
      <w:r w:rsidRPr="007D7A4F">
        <w:rPr>
          <w:rFonts w:ascii="Times New Roman" w:eastAsia="Times New Roman" w:hAnsi="Times New Roman" w:cs="Times New Roman"/>
          <w:b/>
        </w:rPr>
        <w:t>/202</w:t>
      </w:r>
      <w:r w:rsidR="00180AF4" w:rsidRPr="007D7A4F">
        <w:rPr>
          <w:rFonts w:ascii="Times New Roman" w:eastAsia="Times New Roman" w:hAnsi="Times New Roman" w:cs="Times New Roman"/>
          <w:b/>
        </w:rPr>
        <w:t>6</w:t>
      </w:r>
      <w:r w:rsidRPr="007D7A4F">
        <w:rPr>
          <w:rFonts w:ascii="Times New Roman" w:eastAsia="Times New Roman" w:hAnsi="Times New Roman" w:cs="Times New Roman"/>
          <w:b/>
        </w:rPr>
        <w:t xml:space="preserve">, </w:t>
      </w:r>
      <w:r w:rsidRPr="007D7A4F">
        <w:rPr>
          <w:rFonts w:ascii="Times New Roman" w:eastAsia="Times New Roman" w:hAnsi="Times New Roman" w:cs="Times New Roman"/>
          <w:b/>
          <w:color w:val="000000"/>
        </w:rPr>
        <w:t xml:space="preserve">INEXIGIBILIDADE Nº </w:t>
      </w:r>
      <w:r w:rsidR="00A821B7" w:rsidRPr="007D7A4F">
        <w:rPr>
          <w:rFonts w:ascii="Times New Roman" w:eastAsia="Times New Roman" w:hAnsi="Times New Roman" w:cs="Times New Roman"/>
          <w:b/>
          <w:color w:val="000000"/>
          <w:highlight w:val="yellow"/>
        </w:rPr>
        <w:t>XXX</w:t>
      </w:r>
      <w:r w:rsidRPr="007D7A4F">
        <w:rPr>
          <w:rFonts w:ascii="Times New Roman" w:eastAsia="Times New Roman" w:hAnsi="Times New Roman" w:cs="Times New Roman"/>
          <w:b/>
          <w:color w:val="000000"/>
        </w:rPr>
        <w:t>/202</w:t>
      </w:r>
      <w:r w:rsidR="00180AF4" w:rsidRPr="007D7A4F">
        <w:rPr>
          <w:rFonts w:ascii="Times New Roman" w:eastAsia="Times New Roman" w:hAnsi="Times New Roman" w:cs="Times New Roman"/>
          <w:b/>
          <w:color w:val="000000"/>
        </w:rPr>
        <w:t>6</w:t>
      </w:r>
      <w:r w:rsidRPr="007D7A4F">
        <w:rPr>
          <w:rFonts w:ascii="Times New Roman" w:eastAsia="Times New Roman" w:hAnsi="Times New Roman" w:cs="Times New Roman"/>
          <w:color w:val="000000"/>
        </w:rPr>
        <w:t>.</w:t>
      </w:r>
    </w:p>
    <w:p w14:paraId="0F42B775" w14:textId="1B8B4F2E" w:rsidR="00F771D1" w:rsidRPr="007D7A4F" w:rsidRDefault="00F771D1" w:rsidP="009D5AB9">
      <w:pPr>
        <w:spacing w:line="276" w:lineRule="auto"/>
        <w:rPr>
          <w:rFonts w:ascii="Times New Roman" w:eastAsia="Times New Roman" w:hAnsi="Times New Roman" w:cs="Times New Roman"/>
        </w:rPr>
      </w:pPr>
    </w:p>
    <w:p w14:paraId="0D84C0A6" w14:textId="77777777" w:rsidR="00F771D1" w:rsidRPr="007D7A4F" w:rsidRDefault="00F771D1" w:rsidP="009D5AB9">
      <w:pPr>
        <w:spacing w:line="276" w:lineRule="auto"/>
        <w:rPr>
          <w:rFonts w:ascii="Times New Roman" w:eastAsia="Times New Roman" w:hAnsi="Times New Roman" w:cs="Times New Roman"/>
          <w:b/>
        </w:rPr>
      </w:pPr>
      <w:r w:rsidRPr="007D7A4F">
        <w:rPr>
          <w:rFonts w:ascii="Times New Roman" w:eastAsia="Times New Roman" w:hAnsi="Times New Roman" w:cs="Times New Roman"/>
          <w:b/>
        </w:rPr>
        <w:t>CLÁUSULA SEXTA - SUJEIÇÃO ÀS NORMAS LEGAIS</w:t>
      </w:r>
    </w:p>
    <w:p w14:paraId="17760C87" w14:textId="5A47D06E" w:rsidR="004338DA" w:rsidRPr="007D7A4F" w:rsidRDefault="00F771D1" w:rsidP="009D5AB9">
      <w:pPr>
        <w:spacing w:line="276" w:lineRule="auto"/>
        <w:rPr>
          <w:rFonts w:ascii="Times New Roman" w:eastAsia="Times New Roman" w:hAnsi="Times New Roman" w:cs="Times New Roman"/>
        </w:rPr>
      </w:pPr>
      <w:r w:rsidRPr="007D7A4F">
        <w:rPr>
          <w:rFonts w:ascii="Times New Roman" w:eastAsia="Times New Roman" w:hAnsi="Times New Roman" w:cs="Times New Roman"/>
        </w:rPr>
        <w:t>6.1 As partes se declaram expressamente sujeitas as normas previstas na Lei de Licitações e Contratos (Lei no. 14133/2021).</w:t>
      </w:r>
    </w:p>
    <w:p w14:paraId="65FEA8A7" w14:textId="185A8EB7" w:rsidR="007B1947" w:rsidRPr="007D7A4F" w:rsidRDefault="00F771D1" w:rsidP="009D5AB9">
      <w:pPr>
        <w:spacing w:line="276" w:lineRule="auto"/>
        <w:rPr>
          <w:rFonts w:ascii="Times New Roman" w:eastAsia="Times New Roman" w:hAnsi="Times New Roman" w:cs="Times New Roman"/>
          <w:b/>
        </w:rPr>
      </w:pPr>
      <w:r w:rsidRPr="00A81D1F">
        <w:rPr>
          <w:rFonts w:ascii="Times New Roman" w:eastAsia="Times New Roman" w:hAnsi="Times New Roman" w:cs="Times New Roman"/>
          <w:b/>
        </w:rPr>
        <w:t>CLÁUSULA SÉTIMA – DOS DEVERES E RESPONSABILIDADES DO CONTRATADO</w:t>
      </w:r>
    </w:p>
    <w:p w14:paraId="7BBAF451" w14:textId="456F590F" w:rsidR="008258C6" w:rsidRDefault="007B1947" w:rsidP="009D5AB9">
      <w:pPr>
        <w:pBdr>
          <w:top w:val="nil"/>
          <w:left w:val="nil"/>
          <w:bottom w:val="nil"/>
          <w:right w:val="nil"/>
          <w:between w:val="nil"/>
        </w:pBdr>
        <w:tabs>
          <w:tab w:val="left" w:pos="993"/>
        </w:tabs>
        <w:spacing w:line="276" w:lineRule="auto"/>
        <w:rPr>
          <w:rFonts w:ascii="Times New Roman" w:eastAsia="Calibri" w:hAnsi="Times New Roman" w:cs="Times New Roman"/>
          <w:lang w:eastAsia="en-US"/>
        </w:rPr>
      </w:pPr>
      <w:r w:rsidRPr="00A81D1F">
        <w:rPr>
          <w:rFonts w:ascii="Times New Roman" w:eastAsia="Calibri" w:hAnsi="Times New Roman" w:cs="Times New Roman"/>
          <w:lang w:eastAsia="en-US"/>
        </w:rPr>
        <w:t>7.</w:t>
      </w:r>
      <w:r w:rsidR="00AB5813" w:rsidRPr="00A81D1F">
        <w:rPr>
          <w:rFonts w:ascii="Times New Roman" w:eastAsia="Calibri" w:hAnsi="Times New Roman" w:cs="Times New Roman"/>
          <w:lang w:eastAsia="en-US"/>
        </w:rPr>
        <w:t>1</w:t>
      </w:r>
      <w:r w:rsidRPr="00A81D1F">
        <w:rPr>
          <w:rFonts w:ascii="Times New Roman" w:eastAsia="Calibri" w:hAnsi="Times New Roman" w:cs="Times New Roman"/>
          <w:lang w:eastAsia="en-US"/>
        </w:rPr>
        <w:t>.</w:t>
      </w:r>
      <w:r w:rsidRPr="007D7A4F">
        <w:rPr>
          <w:rFonts w:ascii="Times New Roman" w:eastAsia="Calibri" w:hAnsi="Times New Roman" w:cs="Times New Roman"/>
          <w:lang w:eastAsia="en-US"/>
        </w:rPr>
        <w:t xml:space="preserve"> </w:t>
      </w:r>
      <w:r w:rsidR="008258C6" w:rsidRPr="007D7A4F">
        <w:rPr>
          <w:rFonts w:ascii="Times New Roman" w:eastAsia="Calibri" w:hAnsi="Times New Roman" w:cs="Times New Roman"/>
          <w:lang w:eastAsia="en-US"/>
        </w:rPr>
        <w:t>Prestar os serviços contratados, com estrita observância às regras constantes neste Termo de Referência, no contrato administrativo, na proposta de preços e nos demais documentos que instruam o processo administrativo;</w:t>
      </w:r>
    </w:p>
    <w:p w14:paraId="099BC6D7" w14:textId="778A2ADE" w:rsidR="00287430" w:rsidRPr="007D7A4F" w:rsidRDefault="00287430" w:rsidP="009D5AB9">
      <w:pPr>
        <w:pBdr>
          <w:top w:val="nil"/>
          <w:left w:val="nil"/>
          <w:bottom w:val="nil"/>
          <w:right w:val="nil"/>
          <w:between w:val="nil"/>
        </w:pBdr>
        <w:tabs>
          <w:tab w:val="left" w:pos="993"/>
        </w:tabs>
        <w:spacing w:line="276" w:lineRule="auto"/>
        <w:rPr>
          <w:rFonts w:ascii="Times New Roman" w:eastAsia="Calibri" w:hAnsi="Times New Roman" w:cs="Times New Roman"/>
          <w:lang w:eastAsia="en-US"/>
        </w:rPr>
      </w:pPr>
      <w:r>
        <w:rPr>
          <w:rFonts w:ascii="Times New Roman" w:eastAsia="Calibri" w:hAnsi="Times New Roman" w:cs="Times New Roman"/>
          <w:lang w:eastAsia="en-US"/>
        </w:rPr>
        <w:t xml:space="preserve">7.2. Responsabilizar-se pela realização da apresentação artística da </w:t>
      </w:r>
      <w:r w:rsidRPr="00287430">
        <w:rPr>
          <w:rFonts w:ascii="Times New Roman" w:eastAsia="Calibri" w:hAnsi="Times New Roman" w:cs="Times New Roman"/>
          <w:b/>
          <w:bCs/>
          <w:lang w:eastAsia="en-US"/>
        </w:rPr>
        <w:t xml:space="preserve">cantora </w:t>
      </w:r>
      <w:r w:rsidRPr="00287430">
        <w:rPr>
          <w:rFonts w:ascii="Times New Roman" w:eastAsia="Calibri" w:hAnsi="Times New Roman" w:cs="Times New Roman"/>
          <w:b/>
          <w:bCs/>
          <w:sz w:val="20"/>
          <w:szCs w:val="20"/>
          <w:lang w:eastAsia="en-US"/>
        </w:rPr>
        <w:t>MARIANA MARCELA DIAS FAGUNDES</w:t>
      </w:r>
      <w:r>
        <w:rPr>
          <w:rFonts w:ascii="Times New Roman" w:eastAsia="Calibri" w:hAnsi="Times New Roman" w:cs="Times New Roman"/>
          <w:sz w:val="20"/>
          <w:szCs w:val="20"/>
          <w:lang w:eastAsia="en-US"/>
        </w:rPr>
        <w:t>, bem como designar profissionais técnicas para operar os sistemas de sonorização e iluminação durante a apresentação musical.</w:t>
      </w:r>
    </w:p>
    <w:p w14:paraId="1B1F8E72" w14:textId="2518E65B" w:rsidR="004338DA" w:rsidRPr="007D7A4F" w:rsidRDefault="004338DA" w:rsidP="009D5AB9">
      <w:pPr>
        <w:pStyle w:val="PargrafodaLista"/>
        <w:numPr>
          <w:ilvl w:val="1"/>
          <w:numId w:val="31"/>
        </w:numPr>
        <w:pBdr>
          <w:top w:val="nil"/>
          <w:left w:val="nil"/>
          <w:bottom w:val="nil"/>
          <w:right w:val="nil"/>
          <w:between w:val="nil"/>
        </w:pBdr>
        <w:tabs>
          <w:tab w:val="left" w:pos="426"/>
        </w:tabs>
        <w:ind w:left="0" w:firstLine="0"/>
        <w:rPr>
          <w:rFonts w:ascii="Times New Roman" w:hAnsi="Times New Roman"/>
          <w:bCs/>
          <w:color w:val="000000"/>
          <w:szCs w:val="24"/>
        </w:rPr>
      </w:pPr>
      <w:r w:rsidRPr="007D7A4F">
        <w:rPr>
          <w:rFonts w:ascii="Times New Roman" w:hAnsi="Times New Roman"/>
          <w:bCs/>
          <w:color w:val="000000"/>
          <w:szCs w:val="24"/>
        </w:rPr>
        <w:t>Tomar providências no caso da impossibilidade da apresentação musical objeto deste termo de referência, comunicando imediatamente o motivo à contratante;</w:t>
      </w:r>
    </w:p>
    <w:p w14:paraId="24A86B1B" w14:textId="44A4400A" w:rsidR="004338DA" w:rsidRPr="007D7A4F" w:rsidRDefault="004338DA" w:rsidP="009D5AB9">
      <w:pPr>
        <w:pStyle w:val="PargrafodaLista"/>
        <w:numPr>
          <w:ilvl w:val="1"/>
          <w:numId w:val="31"/>
        </w:numPr>
        <w:pBdr>
          <w:top w:val="nil"/>
          <w:left w:val="nil"/>
          <w:bottom w:val="nil"/>
          <w:right w:val="nil"/>
          <w:between w:val="nil"/>
        </w:pBdr>
        <w:tabs>
          <w:tab w:val="left" w:pos="426"/>
        </w:tabs>
        <w:ind w:left="0" w:firstLine="0"/>
        <w:rPr>
          <w:rFonts w:ascii="Times New Roman" w:hAnsi="Times New Roman"/>
          <w:bCs/>
          <w:color w:val="000000"/>
          <w:szCs w:val="24"/>
        </w:rPr>
      </w:pPr>
      <w:r w:rsidRPr="007D7A4F">
        <w:rPr>
          <w:rFonts w:ascii="Times New Roman" w:hAnsi="Times New Roman"/>
          <w:bCs/>
          <w:color w:val="000000"/>
          <w:szCs w:val="24"/>
        </w:rPr>
        <w:t>Manter durante a execução do contrato, em compatibilidade com as obrigações por ela assumidas, todas as condições exigidas na contratação;</w:t>
      </w:r>
    </w:p>
    <w:p w14:paraId="6C21AD6B" w14:textId="7A4E36C7" w:rsidR="004338DA" w:rsidRPr="007D7A4F" w:rsidRDefault="004338DA" w:rsidP="009D5AB9">
      <w:pPr>
        <w:pStyle w:val="PargrafodaLista"/>
        <w:numPr>
          <w:ilvl w:val="1"/>
          <w:numId w:val="31"/>
        </w:numPr>
        <w:pBdr>
          <w:top w:val="nil"/>
          <w:left w:val="nil"/>
          <w:bottom w:val="nil"/>
          <w:right w:val="nil"/>
          <w:between w:val="nil"/>
        </w:pBdr>
        <w:rPr>
          <w:rFonts w:ascii="Times New Roman" w:hAnsi="Times New Roman"/>
          <w:bCs/>
          <w:color w:val="000000"/>
          <w:szCs w:val="24"/>
        </w:rPr>
      </w:pPr>
      <w:r w:rsidRPr="007D7A4F">
        <w:rPr>
          <w:rFonts w:ascii="Times New Roman" w:hAnsi="Times New Roman"/>
          <w:bCs/>
          <w:color w:val="000000"/>
          <w:szCs w:val="24"/>
        </w:rPr>
        <w:t>Instruir a execução do objeto do contrato com a nota fiscal correspondente;</w:t>
      </w:r>
    </w:p>
    <w:p w14:paraId="6306CE11" w14:textId="68396503" w:rsidR="004338DA" w:rsidRPr="007D7A4F" w:rsidRDefault="004338DA" w:rsidP="009D5AB9">
      <w:pPr>
        <w:pStyle w:val="PargrafodaLista"/>
        <w:numPr>
          <w:ilvl w:val="1"/>
          <w:numId w:val="31"/>
        </w:numPr>
        <w:pBdr>
          <w:top w:val="nil"/>
          <w:left w:val="nil"/>
          <w:bottom w:val="nil"/>
          <w:right w:val="nil"/>
          <w:between w:val="nil"/>
        </w:pBdr>
        <w:tabs>
          <w:tab w:val="left" w:pos="426"/>
        </w:tabs>
        <w:ind w:left="0" w:firstLine="0"/>
        <w:rPr>
          <w:rFonts w:ascii="Times New Roman" w:hAnsi="Times New Roman"/>
          <w:bCs/>
          <w:color w:val="000000"/>
          <w:szCs w:val="24"/>
        </w:rPr>
      </w:pPr>
      <w:r w:rsidRPr="007D7A4F">
        <w:rPr>
          <w:rFonts w:ascii="Times New Roman" w:hAnsi="Times New Roman"/>
          <w:bCs/>
          <w:color w:val="000000"/>
          <w:szCs w:val="24"/>
        </w:rPr>
        <w:t>Cumprir todas as leis e posturas federais, estaduais e municipais pertinentes e responsabilizar-se por todos os prejuízos decorrentes de infrações a que houver dado causa;</w:t>
      </w:r>
    </w:p>
    <w:p w14:paraId="32E0A3FC" w14:textId="728F3FAE" w:rsidR="004338DA" w:rsidRDefault="004338DA" w:rsidP="009D5AB9">
      <w:pPr>
        <w:pStyle w:val="PargrafodaLista"/>
        <w:numPr>
          <w:ilvl w:val="1"/>
          <w:numId w:val="31"/>
        </w:numPr>
        <w:pBdr>
          <w:top w:val="nil"/>
          <w:left w:val="nil"/>
          <w:bottom w:val="nil"/>
          <w:right w:val="nil"/>
          <w:between w:val="nil"/>
        </w:pBdr>
        <w:tabs>
          <w:tab w:val="left" w:pos="426"/>
        </w:tabs>
        <w:ind w:left="0" w:firstLine="0"/>
        <w:rPr>
          <w:rFonts w:ascii="Times New Roman" w:hAnsi="Times New Roman"/>
          <w:bCs/>
          <w:color w:val="000000"/>
          <w:szCs w:val="24"/>
        </w:rPr>
      </w:pPr>
      <w:r w:rsidRPr="007D7A4F">
        <w:rPr>
          <w:rFonts w:ascii="Times New Roman" w:hAnsi="Times New Roman"/>
          <w:bCs/>
          <w:color w:val="000000"/>
          <w:szCs w:val="24"/>
        </w:rPr>
        <w:t>Assumir, com exclusividade, todos os impostos e taxas que forem devidos em decorrência do objeto do contrato, bem como as contribuições devidas à Previdência Social, encargos trabalhistas, prêmios de seguro e de acidentes de trabalho e quaisquer outras despesas que se fizerem necessárias ao cumprimento do objeto pactuado.</w:t>
      </w:r>
    </w:p>
    <w:p w14:paraId="21B30648" w14:textId="259876CB" w:rsidR="00A81D1F" w:rsidRPr="00A81D1F" w:rsidRDefault="00A81D1F" w:rsidP="009D5AB9">
      <w:pPr>
        <w:pStyle w:val="PargrafodaLista"/>
        <w:numPr>
          <w:ilvl w:val="1"/>
          <w:numId w:val="31"/>
        </w:numPr>
        <w:tabs>
          <w:tab w:val="left" w:pos="426"/>
        </w:tabs>
        <w:ind w:left="0" w:firstLine="0"/>
        <w:rPr>
          <w:rFonts w:ascii="Times New Roman" w:hAnsi="Times New Roman"/>
          <w:bCs/>
          <w:color w:val="000000"/>
          <w:szCs w:val="24"/>
        </w:rPr>
      </w:pPr>
      <w:r w:rsidRPr="00A81D1F">
        <w:rPr>
          <w:rFonts w:ascii="Times New Roman" w:hAnsi="Times New Roman"/>
          <w:bCs/>
          <w:color w:val="000000"/>
          <w:szCs w:val="24"/>
        </w:rPr>
        <w:t>Responder perante a contratante e terceiros por eventuais prejuízos e danos decorrentes de</w:t>
      </w:r>
      <w:r>
        <w:rPr>
          <w:rFonts w:ascii="Times New Roman" w:hAnsi="Times New Roman"/>
          <w:bCs/>
          <w:color w:val="000000"/>
          <w:szCs w:val="24"/>
        </w:rPr>
        <w:t xml:space="preserve"> </w:t>
      </w:r>
      <w:r w:rsidRPr="00A81D1F">
        <w:rPr>
          <w:rFonts w:ascii="Times New Roman" w:hAnsi="Times New Roman"/>
          <w:bCs/>
          <w:color w:val="000000"/>
          <w:szCs w:val="24"/>
        </w:rPr>
        <w:t>sua demora ou de sua omissão, na condução do objeto deste instrumento sob a sua responsabilidade ou por erros relativos à execução do objeto;</w:t>
      </w:r>
    </w:p>
    <w:p w14:paraId="6EFFD7D4" w14:textId="6511FF05" w:rsidR="004338DA" w:rsidRPr="00A81D1F" w:rsidRDefault="004338DA" w:rsidP="009D5AB9">
      <w:pPr>
        <w:pStyle w:val="PargrafodaLista"/>
        <w:numPr>
          <w:ilvl w:val="1"/>
          <w:numId w:val="31"/>
        </w:numPr>
        <w:pBdr>
          <w:top w:val="nil"/>
          <w:left w:val="nil"/>
          <w:bottom w:val="nil"/>
          <w:right w:val="nil"/>
          <w:between w:val="nil"/>
        </w:pBdr>
        <w:tabs>
          <w:tab w:val="left" w:pos="0"/>
          <w:tab w:val="left" w:pos="142"/>
          <w:tab w:val="left" w:pos="426"/>
        </w:tabs>
        <w:ind w:left="0" w:firstLine="0"/>
        <w:rPr>
          <w:rFonts w:ascii="Times New Roman" w:hAnsi="Times New Roman"/>
          <w:bCs/>
          <w:color w:val="000000"/>
          <w:szCs w:val="24"/>
        </w:rPr>
      </w:pPr>
      <w:r w:rsidRPr="00A81D1F">
        <w:rPr>
          <w:rFonts w:ascii="Times New Roman" w:hAnsi="Times New Roman"/>
          <w:bCs/>
          <w:color w:val="000000"/>
          <w:szCs w:val="24"/>
        </w:rPr>
        <w:t>Responsabilizar-se por quaisquer ônus decorrentes de omissões ou erros na elaboração de estimativa de custos e que redundem em aumento de despesas para a contratante;</w:t>
      </w:r>
    </w:p>
    <w:p w14:paraId="6807E5B0" w14:textId="7E714246" w:rsidR="004338DA" w:rsidRPr="007D7A4F" w:rsidRDefault="004338DA" w:rsidP="009D5AB9">
      <w:pPr>
        <w:pStyle w:val="PargrafodaLista"/>
        <w:numPr>
          <w:ilvl w:val="1"/>
          <w:numId w:val="34"/>
        </w:numPr>
        <w:pBdr>
          <w:top w:val="nil"/>
          <w:left w:val="nil"/>
          <w:bottom w:val="nil"/>
          <w:right w:val="nil"/>
          <w:between w:val="nil"/>
        </w:pBdr>
        <w:tabs>
          <w:tab w:val="left" w:pos="6"/>
          <w:tab w:val="left" w:pos="142"/>
          <w:tab w:val="left" w:pos="426"/>
        </w:tabs>
        <w:ind w:left="0" w:firstLine="6"/>
        <w:rPr>
          <w:rFonts w:ascii="Times New Roman" w:hAnsi="Times New Roman"/>
          <w:bCs/>
          <w:color w:val="000000"/>
          <w:szCs w:val="24"/>
        </w:rPr>
      </w:pPr>
      <w:r w:rsidRPr="00A81D1F">
        <w:rPr>
          <w:rFonts w:ascii="Times New Roman" w:hAnsi="Times New Roman"/>
          <w:bCs/>
          <w:color w:val="000000"/>
          <w:szCs w:val="24"/>
        </w:rPr>
        <w:t>Responsabilizar-se pelo ônus resultante de quaisquer ações, demandas</w:t>
      </w:r>
      <w:r w:rsidRPr="00123AAD">
        <w:rPr>
          <w:rFonts w:ascii="Times New Roman" w:hAnsi="Times New Roman"/>
          <w:bCs/>
          <w:color w:val="000000"/>
          <w:szCs w:val="24"/>
        </w:rPr>
        <w:t>, custos e despesas</w:t>
      </w:r>
      <w:r w:rsidRPr="007D7A4F">
        <w:rPr>
          <w:rFonts w:ascii="Times New Roman" w:hAnsi="Times New Roman"/>
          <w:bCs/>
          <w:color w:val="000000"/>
          <w:szCs w:val="24"/>
        </w:rPr>
        <w:t xml:space="preserve"> decorrentes de danos causados por culpa ou dolo de seus empregados, prepostos e/ou contratados, bem como obrigar-se por quaisquer responsabilidades decorrentes de ações judiciais que lhe venham a ser atribuídas por força de lei, relacionadas com o cumprimento do presente contrato;</w:t>
      </w:r>
    </w:p>
    <w:p w14:paraId="12036C94" w14:textId="0E7E3AA8" w:rsidR="004338DA" w:rsidRDefault="004338DA" w:rsidP="0057559E">
      <w:pPr>
        <w:pStyle w:val="PargrafodaLista"/>
        <w:numPr>
          <w:ilvl w:val="1"/>
          <w:numId w:val="34"/>
        </w:numPr>
        <w:pBdr>
          <w:top w:val="nil"/>
          <w:left w:val="nil"/>
          <w:bottom w:val="nil"/>
          <w:right w:val="nil"/>
          <w:between w:val="nil"/>
        </w:pBdr>
        <w:tabs>
          <w:tab w:val="left" w:pos="0"/>
          <w:tab w:val="left" w:pos="284"/>
        </w:tabs>
        <w:ind w:left="0" w:firstLine="0"/>
        <w:rPr>
          <w:rFonts w:ascii="Times New Roman" w:hAnsi="Times New Roman"/>
          <w:bCs/>
          <w:color w:val="000000"/>
          <w:szCs w:val="24"/>
        </w:rPr>
      </w:pPr>
      <w:r w:rsidRPr="007D7A4F">
        <w:rPr>
          <w:rFonts w:ascii="Times New Roman" w:hAnsi="Times New Roman"/>
          <w:bCs/>
          <w:color w:val="000000"/>
          <w:szCs w:val="24"/>
        </w:rPr>
        <w:t>Não transferir em hipótese alguma o objeto do instrumento contratual a ser firmado para terceiros;</w:t>
      </w:r>
    </w:p>
    <w:p w14:paraId="797ACE8A" w14:textId="5ACEB73E" w:rsidR="009D5AB9" w:rsidRPr="009D5AB9" w:rsidRDefault="009D5AB9" w:rsidP="0057559E">
      <w:pPr>
        <w:pStyle w:val="PargrafodaLista"/>
        <w:numPr>
          <w:ilvl w:val="1"/>
          <w:numId w:val="34"/>
        </w:numPr>
        <w:pBdr>
          <w:top w:val="nil"/>
          <w:left w:val="nil"/>
          <w:bottom w:val="nil"/>
          <w:right w:val="nil"/>
          <w:between w:val="nil"/>
        </w:pBdr>
        <w:tabs>
          <w:tab w:val="left" w:pos="0"/>
          <w:tab w:val="left" w:pos="284"/>
        </w:tabs>
        <w:ind w:left="0" w:right="284" w:firstLine="0"/>
        <w:rPr>
          <w:rFonts w:ascii="Times New Roman" w:hAnsi="Times New Roman"/>
          <w:bCs/>
          <w:color w:val="000000"/>
          <w:szCs w:val="24"/>
        </w:rPr>
      </w:pPr>
      <w:r w:rsidRPr="009D5AB9">
        <w:rPr>
          <w:rFonts w:ascii="Times New Roman" w:hAnsi="Times New Roman"/>
          <w:bCs/>
          <w:color w:val="000000"/>
          <w:szCs w:val="24"/>
        </w:rPr>
        <w:t>A CONTRATADA obriga-se a manter reservada exclusivamente para o CONTRATANTE a data de 31 de dezembro de 2026 para a realização do show artístico objeto deste contrato, abstendo-se de celebrar qualquer outro compromisso artístico, contratual ou de qualquer natureza que seja incompatível com o cumprimento integral das obrigações aqui assumidas, independentemente do valor ou da origem de eventual proposta concorrente.</w:t>
      </w:r>
    </w:p>
    <w:p w14:paraId="7752720D" w14:textId="117DFC8F" w:rsidR="009D5AB9" w:rsidRPr="009D5AB9" w:rsidRDefault="009D5AB9" w:rsidP="0057559E">
      <w:pPr>
        <w:pStyle w:val="PargrafodaLista"/>
        <w:pBdr>
          <w:top w:val="nil"/>
          <w:left w:val="nil"/>
          <w:bottom w:val="nil"/>
          <w:right w:val="nil"/>
          <w:between w:val="nil"/>
        </w:pBdr>
        <w:tabs>
          <w:tab w:val="left" w:pos="0"/>
          <w:tab w:val="left" w:pos="284"/>
        </w:tabs>
        <w:ind w:left="0" w:right="284"/>
        <w:rPr>
          <w:rFonts w:ascii="Times New Roman" w:hAnsi="Times New Roman"/>
          <w:bCs/>
          <w:color w:val="000000"/>
          <w:szCs w:val="24"/>
        </w:rPr>
      </w:pPr>
      <w:r>
        <w:rPr>
          <w:rFonts w:ascii="Times New Roman" w:hAnsi="Times New Roman"/>
          <w:bCs/>
          <w:color w:val="000000"/>
          <w:szCs w:val="24"/>
        </w:rPr>
        <w:t>7.13</w:t>
      </w:r>
      <w:r w:rsidRPr="009D5AB9">
        <w:rPr>
          <w:rFonts w:ascii="Times New Roman" w:hAnsi="Times New Roman"/>
          <w:bCs/>
          <w:color w:val="000000"/>
          <w:szCs w:val="24"/>
        </w:rPr>
        <w:t xml:space="preserve"> O recebimento, após a assinatura deste contrato, de proposta ou convite de terceiro</w:t>
      </w:r>
      <w:r>
        <w:rPr>
          <w:rFonts w:ascii="Times New Roman" w:hAnsi="Times New Roman"/>
          <w:bCs/>
          <w:color w:val="000000"/>
          <w:szCs w:val="24"/>
        </w:rPr>
        <w:t xml:space="preserve"> </w:t>
      </w:r>
      <w:r w:rsidRPr="009D5AB9">
        <w:rPr>
          <w:rFonts w:ascii="Times New Roman" w:hAnsi="Times New Roman"/>
          <w:bCs/>
          <w:color w:val="000000"/>
          <w:szCs w:val="24"/>
        </w:rPr>
        <w:t>para apresentação artística na mesma data ou em data que impossibilite a execução deste objeto não constitui caso fortuito, força maior ou motivo legítimo para cancelamento, rescisão unilateral, pedido de revisão de prazo ou qualquer forma de inexecução do presente ajuste.</w:t>
      </w:r>
    </w:p>
    <w:p w14:paraId="30EE488C" w14:textId="202E2DBF" w:rsidR="009D5AB9" w:rsidRPr="009D5AB9" w:rsidRDefault="009D5AB9" w:rsidP="0057559E">
      <w:pPr>
        <w:pStyle w:val="PargrafodaLista"/>
        <w:numPr>
          <w:ilvl w:val="1"/>
          <w:numId w:val="36"/>
        </w:numPr>
        <w:pBdr>
          <w:top w:val="nil"/>
          <w:left w:val="nil"/>
          <w:bottom w:val="nil"/>
          <w:right w:val="nil"/>
          <w:between w:val="nil"/>
        </w:pBdr>
        <w:tabs>
          <w:tab w:val="left" w:pos="0"/>
          <w:tab w:val="left" w:pos="284"/>
        </w:tabs>
        <w:ind w:left="142" w:right="284" w:firstLine="0"/>
        <w:rPr>
          <w:rFonts w:ascii="Times New Roman" w:hAnsi="Times New Roman"/>
          <w:bCs/>
          <w:color w:val="000000"/>
          <w:szCs w:val="24"/>
        </w:rPr>
      </w:pPr>
      <w:r w:rsidRPr="009D5AB9">
        <w:rPr>
          <w:rFonts w:ascii="Times New Roman" w:hAnsi="Times New Roman"/>
          <w:bCs/>
          <w:color w:val="000000"/>
          <w:szCs w:val="24"/>
        </w:rPr>
        <w:lastRenderedPageBreak/>
        <w:t>Na hipótese de cancelamento, desistência, recusa de comparecimento ou qualquer forma de inexecução total do objeto por iniciativa da CONTRATADA, sem motivo de força maior ou caso fortuito devidamente comprovado, ficará a CONTRATADA sujeita, cumulativamente, às seguintes penalidades:</w:t>
      </w:r>
    </w:p>
    <w:p w14:paraId="4061E505" w14:textId="269DAD37" w:rsidR="009D5AB9" w:rsidRPr="009D5AB9" w:rsidRDefault="009D5AB9" w:rsidP="0057559E">
      <w:pPr>
        <w:pStyle w:val="PargrafodaLista"/>
        <w:numPr>
          <w:ilvl w:val="1"/>
          <w:numId w:val="36"/>
        </w:numPr>
        <w:pBdr>
          <w:top w:val="nil"/>
          <w:left w:val="nil"/>
          <w:bottom w:val="nil"/>
          <w:right w:val="nil"/>
          <w:between w:val="nil"/>
        </w:pBdr>
        <w:tabs>
          <w:tab w:val="left" w:pos="0"/>
          <w:tab w:val="left" w:pos="284"/>
        </w:tabs>
        <w:ind w:left="142" w:firstLine="0"/>
        <w:rPr>
          <w:rFonts w:ascii="Times New Roman" w:hAnsi="Times New Roman"/>
          <w:bCs/>
          <w:color w:val="000000"/>
          <w:szCs w:val="24"/>
        </w:rPr>
      </w:pPr>
      <w:r w:rsidRPr="009D5AB9">
        <w:rPr>
          <w:rFonts w:ascii="Times New Roman" w:hAnsi="Times New Roman"/>
          <w:bCs/>
          <w:color w:val="000000"/>
          <w:szCs w:val="24"/>
        </w:rPr>
        <w:t>Multa compensatória de 30% (trinta por cento) sobre o valor total do contrato (R$ 450.000,00), correspondente a R$ 135.000,00, independentemente de notificação prévia, devida no prazo de 5 (cinco) dias úteis a contar do cancelamento;</w:t>
      </w:r>
    </w:p>
    <w:p w14:paraId="069BD992" w14:textId="0A0ACCA2" w:rsidR="009D5AB9" w:rsidRPr="009D5AB9" w:rsidRDefault="009D5AB9" w:rsidP="0057559E">
      <w:pPr>
        <w:pStyle w:val="PargrafodaLista"/>
        <w:numPr>
          <w:ilvl w:val="1"/>
          <w:numId w:val="36"/>
        </w:numPr>
        <w:pBdr>
          <w:top w:val="nil"/>
          <w:left w:val="nil"/>
          <w:bottom w:val="nil"/>
          <w:right w:val="nil"/>
          <w:between w:val="nil"/>
        </w:pBdr>
        <w:tabs>
          <w:tab w:val="left" w:pos="0"/>
          <w:tab w:val="left" w:pos="284"/>
        </w:tabs>
        <w:ind w:left="142" w:firstLine="0"/>
        <w:rPr>
          <w:rFonts w:ascii="Times New Roman" w:hAnsi="Times New Roman"/>
          <w:bCs/>
          <w:color w:val="000000"/>
          <w:szCs w:val="24"/>
        </w:rPr>
      </w:pPr>
      <w:r w:rsidRPr="009D5AB9">
        <w:rPr>
          <w:rFonts w:ascii="Times New Roman" w:hAnsi="Times New Roman"/>
          <w:bCs/>
          <w:color w:val="000000"/>
          <w:szCs w:val="24"/>
        </w:rPr>
        <w:t>Impedimento de licitar e contratar com o Município de Porto Murtinho/MS pelo prazo de 3 (três) anos, nos termos do art. 156, §4º, da Lei nº 14.133/2021; e</w:t>
      </w:r>
    </w:p>
    <w:p w14:paraId="23F666F8" w14:textId="1E5E0660" w:rsidR="009D5AB9" w:rsidRPr="009D5AB9" w:rsidRDefault="009D5AB9" w:rsidP="0057559E">
      <w:pPr>
        <w:pStyle w:val="PargrafodaLista"/>
        <w:numPr>
          <w:ilvl w:val="1"/>
          <w:numId w:val="36"/>
        </w:numPr>
        <w:pBdr>
          <w:top w:val="nil"/>
          <w:left w:val="nil"/>
          <w:bottom w:val="nil"/>
          <w:right w:val="nil"/>
          <w:between w:val="nil"/>
        </w:pBdr>
        <w:tabs>
          <w:tab w:val="left" w:pos="0"/>
          <w:tab w:val="left" w:pos="284"/>
        </w:tabs>
        <w:ind w:left="142" w:firstLine="0"/>
        <w:rPr>
          <w:rFonts w:ascii="Times New Roman" w:hAnsi="Times New Roman"/>
          <w:bCs/>
          <w:color w:val="000000"/>
          <w:szCs w:val="24"/>
        </w:rPr>
      </w:pPr>
      <w:r w:rsidRPr="009D5AB9">
        <w:rPr>
          <w:rFonts w:ascii="Times New Roman" w:hAnsi="Times New Roman"/>
          <w:bCs/>
          <w:color w:val="000000"/>
          <w:szCs w:val="24"/>
        </w:rPr>
        <w:t>Registro do fato no Cadastro Nacional de Empresas Inidôneas e Suspensas (CEIS), para fins de comunicação aos demais entes públicos.</w:t>
      </w:r>
    </w:p>
    <w:p w14:paraId="3ED90306" w14:textId="5B59186D" w:rsidR="009D5AB9" w:rsidRPr="009D5AB9" w:rsidRDefault="009D5AB9" w:rsidP="0057559E">
      <w:pPr>
        <w:pStyle w:val="PargrafodaLista"/>
        <w:numPr>
          <w:ilvl w:val="1"/>
          <w:numId w:val="36"/>
        </w:numPr>
        <w:pBdr>
          <w:top w:val="nil"/>
          <w:left w:val="nil"/>
          <w:bottom w:val="nil"/>
          <w:right w:val="nil"/>
          <w:between w:val="nil"/>
        </w:pBdr>
        <w:tabs>
          <w:tab w:val="left" w:pos="0"/>
          <w:tab w:val="left" w:pos="284"/>
        </w:tabs>
        <w:ind w:left="142" w:firstLine="0"/>
        <w:rPr>
          <w:rFonts w:ascii="Times New Roman" w:hAnsi="Times New Roman"/>
          <w:bCs/>
          <w:color w:val="000000"/>
          <w:szCs w:val="24"/>
        </w:rPr>
      </w:pPr>
      <w:r w:rsidRPr="009D5AB9">
        <w:rPr>
          <w:rFonts w:ascii="Times New Roman" w:hAnsi="Times New Roman"/>
          <w:bCs/>
          <w:color w:val="000000"/>
          <w:szCs w:val="24"/>
        </w:rPr>
        <w:t>Sem prejuízo das penalidades previstas no item 19.3, o cancelamento por iniciativa da CONTRATADA gera a obrigação de realizar a apresentação artística em nova data, a ser indicada pelo CONTRATANTE dentro do período de 12 (doze) meses contados da data original (31/12/2026), sem qualquer acréscimo de valor em relação ao preço originalmente pactuado neste contrato.</w:t>
      </w:r>
    </w:p>
    <w:p w14:paraId="2655C93C" w14:textId="040AE292" w:rsidR="009D5AB9" w:rsidRPr="009D5AB9" w:rsidRDefault="009D5AB9" w:rsidP="0057559E">
      <w:pPr>
        <w:pStyle w:val="PargrafodaLista"/>
        <w:numPr>
          <w:ilvl w:val="1"/>
          <w:numId w:val="36"/>
        </w:numPr>
        <w:pBdr>
          <w:top w:val="nil"/>
          <w:left w:val="nil"/>
          <w:bottom w:val="nil"/>
          <w:right w:val="nil"/>
          <w:between w:val="nil"/>
        </w:pBdr>
        <w:tabs>
          <w:tab w:val="left" w:pos="0"/>
          <w:tab w:val="left" w:pos="284"/>
        </w:tabs>
        <w:ind w:left="142" w:firstLine="0"/>
        <w:rPr>
          <w:rFonts w:ascii="Times New Roman" w:hAnsi="Times New Roman"/>
          <w:bCs/>
          <w:color w:val="000000"/>
          <w:szCs w:val="24"/>
        </w:rPr>
      </w:pPr>
      <w:r w:rsidRPr="009D5AB9">
        <w:rPr>
          <w:rFonts w:ascii="Times New Roman" w:hAnsi="Times New Roman"/>
          <w:bCs/>
          <w:color w:val="000000"/>
          <w:szCs w:val="24"/>
        </w:rPr>
        <w:t>A CONTRATADA terá prazo de 48 (quarenta e oito) horas após o cancelamento para apresentar, por escrito, proposta de nova data disponível em sua agenda dentro do período referido no item 19.4.</w:t>
      </w:r>
    </w:p>
    <w:p w14:paraId="4415C449" w14:textId="67C428EA" w:rsidR="009D5AB9" w:rsidRPr="009D5AB9" w:rsidRDefault="009D5AB9" w:rsidP="0057559E">
      <w:pPr>
        <w:pStyle w:val="PargrafodaLista"/>
        <w:numPr>
          <w:ilvl w:val="1"/>
          <w:numId w:val="36"/>
        </w:numPr>
        <w:pBdr>
          <w:top w:val="nil"/>
          <w:left w:val="nil"/>
          <w:bottom w:val="nil"/>
          <w:right w:val="nil"/>
          <w:between w:val="nil"/>
        </w:pBdr>
        <w:tabs>
          <w:tab w:val="left" w:pos="0"/>
          <w:tab w:val="left" w:pos="284"/>
        </w:tabs>
        <w:ind w:left="142" w:firstLine="0"/>
        <w:rPr>
          <w:rFonts w:ascii="Times New Roman" w:hAnsi="Times New Roman"/>
          <w:bCs/>
          <w:color w:val="000000"/>
          <w:szCs w:val="24"/>
        </w:rPr>
      </w:pPr>
      <w:r>
        <w:rPr>
          <w:rFonts w:ascii="Times New Roman" w:hAnsi="Times New Roman"/>
          <w:bCs/>
          <w:color w:val="000000"/>
          <w:szCs w:val="24"/>
        </w:rPr>
        <w:t xml:space="preserve"> </w:t>
      </w:r>
      <w:r w:rsidRPr="009D5AB9">
        <w:rPr>
          <w:rFonts w:ascii="Times New Roman" w:hAnsi="Times New Roman"/>
          <w:bCs/>
          <w:color w:val="000000"/>
          <w:szCs w:val="24"/>
        </w:rPr>
        <w:t>A recusa, o silêncio ou a impossibilidade de apresentação de nova data compatível no prazo estabelecido implicará na aplicação de multa adicional de 20% (vinte por cento) sobre o valor total do contrato, sem prejuízo das demais penalidades.</w:t>
      </w:r>
    </w:p>
    <w:p w14:paraId="1217F4EC" w14:textId="3D9FE0B1" w:rsidR="009D5AB9" w:rsidRPr="009D5AB9" w:rsidRDefault="009D5AB9" w:rsidP="0057559E">
      <w:pPr>
        <w:pStyle w:val="PargrafodaLista"/>
        <w:numPr>
          <w:ilvl w:val="1"/>
          <w:numId w:val="36"/>
        </w:numPr>
        <w:pBdr>
          <w:top w:val="nil"/>
          <w:left w:val="nil"/>
          <w:bottom w:val="nil"/>
          <w:right w:val="nil"/>
          <w:between w:val="nil"/>
        </w:pBdr>
        <w:tabs>
          <w:tab w:val="left" w:pos="0"/>
          <w:tab w:val="left" w:pos="284"/>
        </w:tabs>
        <w:ind w:left="142" w:firstLine="0"/>
        <w:rPr>
          <w:rFonts w:ascii="Times New Roman" w:hAnsi="Times New Roman"/>
          <w:bCs/>
          <w:color w:val="000000"/>
          <w:szCs w:val="24"/>
        </w:rPr>
      </w:pPr>
      <w:r>
        <w:rPr>
          <w:rFonts w:ascii="Times New Roman" w:hAnsi="Times New Roman"/>
          <w:bCs/>
          <w:color w:val="000000"/>
          <w:szCs w:val="24"/>
        </w:rPr>
        <w:t xml:space="preserve"> </w:t>
      </w:r>
      <w:r w:rsidRPr="009D5AB9">
        <w:rPr>
          <w:rFonts w:ascii="Times New Roman" w:hAnsi="Times New Roman"/>
          <w:bCs/>
          <w:color w:val="000000"/>
          <w:szCs w:val="24"/>
        </w:rPr>
        <w:t>Caso a CONTRATADA alegue motivo de força maior ou caso fortuito como justificativa para o cancelamento, a comprovação deverá ser feita por meio de documentação idônea apresentada ao CONTRATANTE em até 24 (vinte e quatro) horas após o evento, sendo que, mesmo nesses casos, permanece a obrigação de oferecer nova data nos termos do item 19.4, ficando suspensa apenas a incidência das multas previstas nas alíneas "a" e "c" do item 19.3.</w:t>
      </w:r>
    </w:p>
    <w:p w14:paraId="3C1BB164" w14:textId="590313B8" w:rsidR="009D5AB9" w:rsidRPr="009D5AB9" w:rsidRDefault="009D5AB9" w:rsidP="0057559E">
      <w:pPr>
        <w:pStyle w:val="PargrafodaLista"/>
        <w:numPr>
          <w:ilvl w:val="1"/>
          <w:numId w:val="36"/>
        </w:numPr>
        <w:pBdr>
          <w:top w:val="nil"/>
          <w:left w:val="nil"/>
          <w:bottom w:val="nil"/>
          <w:right w:val="nil"/>
          <w:between w:val="nil"/>
        </w:pBdr>
        <w:tabs>
          <w:tab w:val="left" w:pos="0"/>
          <w:tab w:val="left" w:pos="284"/>
        </w:tabs>
        <w:ind w:left="142" w:firstLine="0"/>
        <w:rPr>
          <w:rFonts w:ascii="Times New Roman" w:hAnsi="Times New Roman"/>
          <w:bCs/>
          <w:color w:val="000000"/>
          <w:szCs w:val="24"/>
        </w:rPr>
      </w:pPr>
      <w:r>
        <w:rPr>
          <w:rFonts w:ascii="Times New Roman" w:hAnsi="Times New Roman"/>
          <w:bCs/>
          <w:color w:val="000000"/>
          <w:szCs w:val="24"/>
        </w:rPr>
        <w:t xml:space="preserve"> </w:t>
      </w:r>
      <w:r w:rsidRPr="009D5AB9">
        <w:rPr>
          <w:rFonts w:ascii="Times New Roman" w:hAnsi="Times New Roman"/>
          <w:bCs/>
          <w:color w:val="000000"/>
          <w:szCs w:val="24"/>
        </w:rPr>
        <w:t>A nova data eventualmente acordada nos termos dos itens 19.4 e 19.5 será formalizada por Termo Aditivo ao presente contrato, sem necessidade de novo processo licitatório ou de reconhecimento de nova inexigibilidade, tratando-se de simples ajuste de prazo nos termos do art. 107 da Lei nº 14.133/2021.</w:t>
      </w:r>
    </w:p>
    <w:p w14:paraId="2F069938" w14:textId="20F44F8D" w:rsidR="009D5AB9" w:rsidRPr="007D7A4F" w:rsidRDefault="009D5AB9" w:rsidP="0057559E">
      <w:pPr>
        <w:pStyle w:val="PargrafodaLista"/>
        <w:numPr>
          <w:ilvl w:val="1"/>
          <w:numId w:val="36"/>
        </w:numPr>
        <w:pBdr>
          <w:top w:val="nil"/>
          <w:left w:val="nil"/>
          <w:bottom w:val="nil"/>
          <w:right w:val="nil"/>
          <w:between w:val="nil"/>
        </w:pBdr>
        <w:tabs>
          <w:tab w:val="left" w:pos="0"/>
          <w:tab w:val="left" w:pos="284"/>
        </w:tabs>
        <w:ind w:left="142" w:firstLine="0"/>
        <w:rPr>
          <w:rFonts w:ascii="Times New Roman" w:hAnsi="Times New Roman"/>
          <w:bCs/>
          <w:color w:val="000000"/>
          <w:szCs w:val="24"/>
        </w:rPr>
      </w:pPr>
      <w:r>
        <w:rPr>
          <w:rFonts w:ascii="Times New Roman" w:hAnsi="Times New Roman"/>
          <w:bCs/>
          <w:color w:val="000000"/>
          <w:szCs w:val="24"/>
        </w:rPr>
        <w:t xml:space="preserve"> </w:t>
      </w:r>
      <w:r w:rsidRPr="009D5AB9">
        <w:rPr>
          <w:rFonts w:ascii="Times New Roman" w:hAnsi="Times New Roman"/>
          <w:bCs/>
          <w:color w:val="000000"/>
          <w:szCs w:val="24"/>
        </w:rPr>
        <w:t>O valor pago a título de multa nos termos do item 19.3 poderá ser abatido do valor</w:t>
      </w:r>
      <w:r w:rsidR="0057559E">
        <w:rPr>
          <w:rFonts w:ascii="Times New Roman" w:hAnsi="Times New Roman"/>
          <w:bCs/>
          <w:color w:val="000000"/>
          <w:szCs w:val="24"/>
        </w:rPr>
        <w:t xml:space="preserve"> </w:t>
      </w:r>
      <w:r w:rsidRPr="009D5AB9">
        <w:rPr>
          <w:rFonts w:ascii="Times New Roman" w:hAnsi="Times New Roman"/>
          <w:bCs/>
          <w:color w:val="000000"/>
          <w:szCs w:val="24"/>
        </w:rPr>
        <w:t>eventualmente devido pelo CONTRATANTE na hipótese de realização da apresentação na nova data acordada, a critério exclusivo do CONTRATANTE.</w:t>
      </w:r>
    </w:p>
    <w:p w14:paraId="56D1CA6F" w14:textId="77777777" w:rsidR="00A81D1F" w:rsidRDefault="00A81D1F" w:rsidP="009D5AB9">
      <w:pPr>
        <w:tabs>
          <w:tab w:val="left" w:pos="284"/>
          <w:tab w:val="left" w:pos="366"/>
        </w:tabs>
        <w:spacing w:line="276" w:lineRule="auto"/>
        <w:ind w:left="426"/>
        <w:rPr>
          <w:rFonts w:ascii="Times New Roman" w:eastAsia="Times New Roman" w:hAnsi="Times New Roman" w:cs="Times New Roman"/>
          <w:b/>
        </w:rPr>
      </w:pPr>
    </w:p>
    <w:p w14:paraId="4C044D9C" w14:textId="0155E228" w:rsidR="00F771D1" w:rsidRPr="007D7A4F" w:rsidRDefault="00F771D1" w:rsidP="009D5AB9">
      <w:pPr>
        <w:tabs>
          <w:tab w:val="left" w:pos="366"/>
        </w:tabs>
        <w:spacing w:line="276" w:lineRule="auto"/>
        <w:rPr>
          <w:rFonts w:ascii="Times New Roman" w:eastAsia="Times New Roman" w:hAnsi="Times New Roman" w:cs="Times New Roman"/>
          <w:color w:val="000000"/>
          <w:u w:val="single"/>
        </w:rPr>
      </w:pPr>
      <w:r w:rsidRPr="00A81D1F">
        <w:rPr>
          <w:rFonts w:ascii="Times New Roman" w:eastAsia="Times New Roman" w:hAnsi="Times New Roman" w:cs="Times New Roman"/>
          <w:b/>
        </w:rPr>
        <w:t>CLÁUSULA OITAVA – DOS DEVERES E RESPONSABILIDADES DO CONTRATANTE</w:t>
      </w:r>
    </w:p>
    <w:p w14:paraId="140D390B" w14:textId="1B9D09F6" w:rsidR="00861270" w:rsidRPr="007D7A4F" w:rsidRDefault="00861270" w:rsidP="009D5AB9">
      <w:pPr>
        <w:spacing w:line="276" w:lineRule="auto"/>
        <w:rPr>
          <w:rFonts w:ascii="Times New Roman" w:eastAsia="Arial" w:hAnsi="Times New Roman" w:cs="Times New Roman"/>
        </w:rPr>
      </w:pPr>
      <w:bookmarkStart w:id="3" w:name="_Hlk165554518"/>
      <w:r w:rsidRPr="007D7A4F">
        <w:rPr>
          <w:rFonts w:ascii="Times New Roman" w:eastAsia="Arial" w:hAnsi="Times New Roman" w:cs="Times New Roman"/>
        </w:rPr>
        <w:t>8.1. Fica a Contratante submetida ao cumprimento das incumbências elencadas abaixo:</w:t>
      </w:r>
    </w:p>
    <w:p w14:paraId="299A1F41" w14:textId="6CF271E1" w:rsidR="00896D5A" w:rsidRPr="007D7A4F" w:rsidRDefault="00861270" w:rsidP="009D5AB9">
      <w:pPr>
        <w:spacing w:line="276" w:lineRule="auto"/>
        <w:rPr>
          <w:rFonts w:ascii="Times New Roman" w:eastAsia="Arial" w:hAnsi="Times New Roman" w:cs="Times New Roman"/>
        </w:rPr>
      </w:pPr>
      <w:r w:rsidRPr="007D7A4F">
        <w:rPr>
          <w:rFonts w:ascii="Times New Roman" w:eastAsia="Arial" w:hAnsi="Times New Roman" w:cs="Times New Roman"/>
        </w:rPr>
        <w:t>8.1.</w:t>
      </w:r>
      <w:r w:rsidR="00896D5A" w:rsidRPr="007D7A4F">
        <w:rPr>
          <w:rFonts w:ascii="Times New Roman" w:eastAsia="Arial" w:hAnsi="Times New Roman" w:cs="Times New Roman"/>
        </w:rPr>
        <w:t>2</w:t>
      </w:r>
      <w:r w:rsidRPr="007D7A4F">
        <w:rPr>
          <w:rFonts w:ascii="Times New Roman" w:eastAsia="Arial" w:hAnsi="Times New Roman" w:cs="Times New Roman"/>
        </w:rPr>
        <w:t xml:space="preserve">. </w:t>
      </w:r>
      <w:r w:rsidR="00896D5A" w:rsidRPr="007D7A4F">
        <w:rPr>
          <w:rFonts w:ascii="Times New Roman" w:eastAsia="Arial" w:hAnsi="Times New Roman" w:cs="Times New Roman"/>
        </w:rPr>
        <w:t>Cumprir todos os compromissos financeiros assumidos com a contratada;</w:t>
      </w:r>
    </w:p>
    <w:p w14:paraId="5B9A9FC0" w14:textId="2C07BC2D" w:rsidR="00896D5A" w:rsidRPr="007D7A4F" w:rsidRDefault="00896D5A" w:rsidP="009D5AB9">
      <w:pPr>
        <w:spacing w:line="276" w:lineRule="auto"/>
        <w:rPr>
          <w:rFonts w:ascii="Times New Roman" w:eastAsia="Arial" w:hAnsi="Times New Roman" w:cs="Times New Roman"/>
        </w:rPr>
      </w:pPr>
      <w:r w:rsidRPr="007D7A4F">
        <w:rPr>
          <w:rFonts w:ascii="Times New Roman" w:eastAsia="Arial" w:hAnsi="Times New Roman" w:cs="Times New Roman"/>
        </w:rPr>
        <w:t>8.1.3.  Fornecer e colocar à disposição da contratada todos os elementos e informações que se fizerem necessários à execução dos serviços;</w:t>
      </w:r>
    </w:p>
    <w:p w14:paraId="5C4CC506" w14:textId="3FCAD281" w:rsidR="00896D5A" w:rsidRPr="007D7A4F" w:rsidRDefault="00896D5A" w:rsidP="009D5AB9">
      <w:pPr>
        <w:spacing w:line="276" w:lineRule="auto"/>
        <w:rPr>
          <w:rFonts w:ascii="Times New Roman" w:eastAsia="Arial" w:hAnsi="Times New Roman" w:cs="Times New Roman"/>
        </w:rPr>
      </w:pPr>
      <w:r w:rsidRPr="007D7A4F">
        <w:rPr>
          <w:rFonts w:ascii="Times New Roman" w:eastAsia="Arial" w:hAnsi="Times New Roman" w:cs="Times New Roman"/>
        </w:rPr>
        <w:t>8.1.4.</w:t>
      </w:r>
      <w:r w:rsidRPr="007D7A4F">
        <w:rPr>
          <w:rFonts w:ascii="Times New Roman" w:eastAsia="Arial" w:hAnsi="Times New Roman" w:cs="Times New Roman"/>
        </w:rPr>
        <w:tab/>
        <w:t>Proporcionar condições para a boa consecução do objeto deste contrato, devendo providenciar as licenças e alvarás necessários à realização do evento.</w:t>
      </w:r>
    </w:p>
    <w:p w14:paraId="3216DB76" w14:textId="77777777" w:rsidR="004D39E1" w:rsidRDefault="00896D5A" w:rsidP="009D5AB9">
      <w:pPr>
        <w:spacing w:line="276" w:lineRule="auto"/>
        <w:rPr>
          <w:rFonts w:ascii="Times New Roman" w:eastAsia="Arial" w:hAnsi="Times New Roman" w:cs="Times New Roman"/>
        </w:rPr>
      </w:pPr>
      <w:r w:rsidRPr="007D7A4F">
        <w:rPr>
          <w:rFonts w:ascii="Times New Roman" w:eastAsia="Arial" w:hAnsi="Times New Roman" w:cs="Times New Roman"/>
        </w:rPr>
        <w:t>8.1.5.</w:t>
      </w:r>
      <w:r w:rsidRPr="007D7A4F">
        <w:rPr>
          <w:rFonts w:ascii="Times New Roman" w:eastAsia="Arial" w:hAnsi="Times New Roman" w:cs="Times New Roman"/>
        </w:rPr>
        <w:tab/>
        <w:t>Notificar, formal e tempestivamente, a contratada sobre as irregularidades observadas no cumprimento deste contrato;</w:t>
      </w:r>
    </w:p>
    <w:p w14:paraId="4B2BC4D1" w14:textId="7293EE6B" w:rsidR="004D39E1" w:rsidRPr="007D7A4F" w:rsidRDefault="004D39E1" w:rsidP="009D5AB9">
      <w:pPr>
        <w:spacing w:line="276" w:lineRule="auto"/>
        <w:rPr>
          <w:rFonts w:ascii="Times New Roman" w:eastAsia="Arial" w:hAnsi="Times New Roman" w:cs="Times New Roman"/>
        </w:rPr>
      </w:pPr>
      <w:r>
        <w:rPr>
          <w:rFonts w:ascii="Times New Roman" w:eastAsia="Arial" w:hAnsi="Times New Roman" w:cs="Times New Roman"/>
        </w:rPr>
        <w:lastRenderedPageBreak/>
        <w:t xml:space="preserve">8.1.6.  Notificar a contratada, por escrito e com antecedência, sobre multas, penalidades e </w:t>
      </w:r>
      <w:r w:rsidR="00FC21C5">
        <w:rPr>
          <w:rFonts w:ascii="Times New Roman" w:eastAsia="Arial" w:hAnsi="Times New Roman" w:cs="Times New Roman"/>
        </w:rPr>
        <w:t>quaisquer débitos</w:t>
      </w:r>
      <w:r>
        <w:rPr>
          <w:rFonts w:ascii="Times New Roman" w:eastAsia="Arial" w:hAnsi="Times New Roman" w:cs="Times New Roman"/>
        </w:rPr>
        <w:t xml:space="preserve"> de sua responsabilidade.</w:t>
      </w:r>
    </w:p>
    <w:p w14:paraId="6C803EF7" w14:textId="2D5E9363" w:rsidR="00896D5A" w:rsidRPr="007D7A4F" w:rsidRDefault="00896D5A" w:rsidP="009D5AB9">
      <w:pPr>
        <w:spacing w:line="276" w:lineRule="auto"/>
        <w:rPr>
          <w:rFonts w:ascii="Times New Roman" w:eastAsia="Arial" w:hAnsi="Times New Roman" w:cs="Times New Roman"/>
        </w:rPr>
      </w:pPr>
      <w:r w:rsidRPr="007D7A4F">
        <w:rPr>
          <w:rFonts w:ascii="Times New Roman" w:eastAsia="Arial" w:hAnsi="Times New Roman" w:cs="Times New Roman"/>
        </w:rPr>
        <w:t>8.1.</w:t>
      </w:r>
      <w:r w:rsidR="004D39E1">
        <w:rPr>
          <w:rFonts w:ascii="Times New Roman" w:eastAsia="Arial" w:hAnsi="Times New Roman" w:cs="Times New Roman"/>
        </w:rPr>
        <w:t>7</w:t>
      </w:r>
      <w:r w:rsidRPr="007D7A4F">
        <w:rPr>
          <w:rFonts w:ascii="Times New Roman" w:eastAsia="Arial" w:hAnsi="Times New Roman" w:cs="Times New Roman"/>
        </w:rPr>
        <w:t>.</w:t>
      </w:r>
      <w:r w:rsidRPr="007D7A4F">
        <w:rPr>
          <w:rFonts w:ascii="Times New Roman" w:eastAsia="Arial" w:hAnsi="Times New Roman" w:cs="Times New Roman"/>
        </w:rPr>
        <w:tab/>
        <w:t>Notificar a contratada, por escrito e com antecedência, sobre multas, penalidades e quaisquer débitos de sua responsabilidade;</w:t>
      </w:r>
    </w:p>
    <w:p w14:paraId="792E475E" w14:textId="2F082DFE" w:rsidR="00896D5A" w:rsidRPr="007D7A4F" w:rsidRDefault="00896D5A" w:rsidP="009D5AB9">
      <w:pPr>
        <w:spacing w:line="276" w:lineRule="auto"/>
        <w:rPr>
          <w:rFonts w:ascii="Times New Roman" w:eastAsia="Arial" w:hAnsi="Times New Roman" w:cs="Times New Roman"/>
        </w:rPr>
      </w:pPr>
      <w:r w:rsidRPr="007D7A4F">
        <w:rPr>
          <w:rFonts w:ascii="Times New Roman" w:eastAsia="Arial" w:hAnsi="Times New Roman" w:cs="Times New Roman"/>
        </w:rPr>
        <w:t>8.1.</w:t>
      </w:r>
      <w:r w:rsidR="004D39E1">
        <w:rPr>
          <w:rFonts w:ascii="Times New Roman" w:eastAsia="Arial" w:hAnsi="Times New Roman" w:cs="Times New Roman"/>
        </w:rPr>
        <w:t>8</w:t>
      </w:r>
      <w:r w:rsidRPr="007D7A4F">
        <w:rPr>
          <w:rFonts w:ascii="Times New Roman" w:eastAsia="Arial" w:hAnsi="Times New Roman" w:cs="Times New Roman"/>
        </w:rPr>
        <w:t>. Fiscalizar o presente contrato através do setor competente da contratada;</w:t>
      </w:r>
    </w:p>
    <w:p w14:paraId="5B16495A" w14:textId="1266DE70" w:rsidR="00811462" w:rsidRDefault="00896D5A" w:rsidP="009D5AB9">
      <w:pPr>
        <w:spacing w:line="276" w:lineRule="auto"/>
        <w:rPr>
          <w:rFonts w:ascii="Times New Roman" w:eastAsia="Arial" w:hAnsi="Times New Roman" w:cs="Times New Roman"/>
        </w:rPr>
      </w:pPr>
      <w:r w:rsidRPr="007D7A4F">
        <w:rPr>
          <w:rFonts w:ascii="Times New Roman" w:eastAsia="Arial" w:hAnsi="Times New Roman" w:cs="Times New Roman"/>
        </w:rPr>
        <w:t>8.1.</w:t>
      </w:r>
      <w:r w:rsidR="004D39E1">
        <w:rPr>
          <w:rFonts w:ascii="Times New Roman" w:eastAsia="Arial" w:hAnsi="Times New Roman" w:cs="Times New Roman"/>
        </w:rPr>
        <w:t>9</w:t>
      </w:r>
      <w:r w:rsidRPr="007D7A4F">
        <w:rPr>
          <w:rFonts w:ascii="Times New Roman" w:eastAsia="Arial" w:hAnsi="Times New Roman" w:cs="Times New Roman"/>
        </w:rPr>
        <w:t>.</w:t>
      </w:r>
      <w:r w:rsidRPr="007D7A4F">
        <w:rPr>
          <w:rFonts w:ascii="Times New Roman" w:eastAsia="Arial" w:hAnsi="Times New Roman" w:cs="Times New Roman"/>
        </w:rPr>
        <w:tab/>
        <w:t>Acompanhar a prestação dos serviços efetuada pela contratada, podendo intervir durante a sua execução, para fins de ajustes ou suspensão dos serviços.</w:t>
      </w:r>
    </w:p>
    <w:p w14:paraId="6460935A" w14:textId="3325B9EE" w:rsidR="004D39E1" w:rsidRDefault="004D39E1" w:rsidP="009D5AB9">
      <w:pPr>
        <w:spacing w:line="276" w:lineRule="auto"/>
        <w:rPr>
          <w:rFonts w:ascii="Times New Roman" w:eastAsia="Arial" w:hAnsi="Times New Roman" w:cs="Times New Roman"/>
        </w:rPr>
      </w:pPr>
      <w:r>
        <w:rPr>
          <w:rFonts w:ascii="Times New Roman" w:eastAsia="Arial" w:hAnsi="Times New Roman" w:cs="Times New Roman"/>
        </w:rPr>
        <w:t xml:space="preserve">8.2. Serão de inteira responsabilidade </w:t>
      </w:r>
      <w:r w:rsidR="00FC21C5">
        <w:rPr>
          <w:rFonts w:ascii="Times New Roman" w:eastAsia="Arial" w:hAnsi="Times New Roman" w:cs="Times New Roman"/>
        </w:rPr>
        <w:t>da contratante:</w:t>
      </w:r>
    </w:p>
    <w:p w14:paraId="384A133B" w14:textId="254E1117" w:rsidR="00FC21C5" w:rsidRDefault="00FC21C5" w:rsidP="009D5AB9">
      <w:pPr>
        <w:pStyle w:val="PargrafodaLista"/>
        <w:numPr>
          <w:ilvl w:val="0"/>
          <w:numId w:val="35"/>
        </w:numPr>
        <w:spacing w:line="276" w:lineRule="auto"/>
        <w:rPr>
          <w:rFonts w:ascii="Times New Roman" w:eastAsia="Arial" w:hAnsi="Times New Roman"/>
        </w:rPr>
      </w:pPr>
      <w:r>
        <w:rPr>
          <w:rFonts w:ascii="Times New Roman" w:eastAsia="Arial" w:hAnsi="Times New Roman"/>
        </w:rPr>
        <w:t>Palco; som, luz, geradores;</w:t>
      </w:r>
    </w:p>
    <w:p w14:paraId="7299D8F4" w14:textId="4B4A3D24" w:rsidR="00FC21C5" w:rsidRDefault="00FC21C5" w:rsidP="009D5AB9">
      <w:pPr>
        <w:pStyle w:val="PargrafodaLista"/>
        <w:numPr>
          <w:ilvl w:val="0"/>
          <w:numId w:val="35"/>
        </w:numPr>
        <w:spacing w:line="276" w:lineRule="auto"/>
        <w:rPr>
          <w:rFonts w:ascii="Times New Roman" w:eastAsia="Arial" w:hAnsi="Times New Roman"/>
        </w:rPr>
      </w:pPr>
      <w:r>
        <w:rPr>
          <w:rFonts w:ascii="Times New Roman" w:eastAsia="Arial" w:hAnsi="Times New Roman"/>
        </w:rPr>
        <w:t>Painel de Led</w:t>
      </w:r>
    </w:p>
    <w:p w14:paraId="158B31B8" w14:textId="4E6DE5B9" w:rsidR="00FC21C5" w:rsidRDefault="00FC21C5" w:rsidP="009D5AB9">
      <w:pPr>
        <w:pStyle w:val="PargrafodaLista"/>
        <w:numPr>
          <w:ilvl w:val="0"/>
          <w:numId w:val="35"/>
        </w:numPr>
        <w:spacing w:line="276" w:lineRule="auto"/>
        <w:rPr>
          <w:rFonts w:ascii="Times New Roman" w:eastAsia="Arial" w:hAnsi="Times New Roman"/>
        </w:rPr>
      </w:pPr>
      <w:r>
        <w:rPr>
          <w:rFonts w:ascii="Times New Roman" w:eastAsia="Arial" w:hAnsi="Times New Roman"/>
        </w:rPr>
        <w:t>ECAD-liberação</w:t>
      </w:r>
    </w:p>
    <w:p w14:paraId="11F1BB46" w14:textId="67DA9D09" w:rsidR="00FC21C5" w:rsidRDefault="00FC21C5" w:rsidP="009D5AB9">
      <w:pPr>
        <w:pStyle w:val="PargrafodaLista"/>
        <w:numPr>
          <w:ilvl w:val="0"/>
          <w:numId w:val="35"/>
        </w:numPr>
        <w:spacing w:line="276" w:lineRule="auto"/>
        <w:rPr>
          <w:rFonts w:ascii="Times New Roman" w:eastAsia="Arial" w:hAnsi="Times New Roman"/>
        </w:rPr>
      </w:pPr>
      <w:r>
        <w:rPr>
          <w:rFonts w:ascii="Times New Roman" w:eastAsia="Arial" w:hAnsi="Times New Roman"/>
        </w:rPr>
        <w:t>Estrutura de 01 (camarim)</w:t>
      </w:r>
    </w:p>
    <w:p w14:paraId="4A7EEA2F" w14:textId="77777777" w:rsidR="00FC21C5" w:rsidRPr="00FC21C5" w:rsidRDefault="00FC21C5" w:rsidP="009D5AB9">
      <w:pPr>
        <w:pStyle w:val="PargrafodaLista"/>
        <w:spacing w:line="276" w:lineRule="auto"/>
        <w:rPr>
          <w:rFonts w:ascii="Times New Roman" w:eastAsia="Arial" w:hAnsi="Times New Roman"/>
        </w:rPr>
      </w:pPr>
    </w:p>
    <w:bookmarkEnd w:id="3"/>
    <w:p w14:paraId="0BB876B2" w14:textId="77777777" w:rsidR="00CA7FB4" w:rsidRPr="007D7A4F" w:rsidRDefault="00CA7FB4" w:rsidP="009D5AB9">
      <w:pPr>
        <w:pBdr>
          <w:top w:val="nil"/>
          <w:left w:val="nil"/>
          <w:bottom w:val="nil"/>
          <w:right w:val="nil"/>
          <w:between w:val="nil"/>
        </w:pBdr>
        <w:tabs>
          <w:tab w:val="left" w:pos="284"/>
        </w:tabs>
        <w:spacing w:line="276" w:lineRule="auto"/>
        <w:rPr>
          <w:rFonts w:ascii="Times New Roman" w:eastAsia="Arial" w:hAnsi="Times New Roman" w:cs="Times New Roman"/>
          <w:color w:val="000000"/>
        </w:rPr>
      </w:pPr>
    </w:p>
    <w:p w14:paraId="0D10CFFB" w14:textId="77777777" w:rsidR="00F771D1" w:rsidRPr="007D7A4F" w:rsidRDefault="00F771D1" w:rsidP="009D5AB9">
      <w:pPr>
        <w:spacing w:line="276" w:lineRule="auto"/>
        <w:rPr>
          <w:rFonts w:ascii="Times New Roman" w:eastAsia="Times New Roman" w:hAnsi="Times New Roman" w:cs="Times New Roman"/>
          <w:b/>
        </w:rPr>
      </w:pPr>
      <w:r w:rsidRPr="007D7A4F">
        <w:rPr>
          <w:rFonts w:ascii="Times New Roman" w:eastAsia="Times New Roman" w:hAnsi="Times New Roman" w:cs="Times New Roman"/>
          <w:b/>
        </w:rPr>
        <w:t>CLÁUSULA NONA - DOTAÇÃO ORÇAMENTÁRIA:</w:t>
      </w:r>
    </w:p>
    <w:p w14:paraId="123B6616" w14:textId="0CEE16B1" w:rsidR="00F771D1" w:rsidRPr="007D7A4F" w:rsidRDefault="00F771D1" w:rsidP="009D5AB9">
      <w:pPr>
        <w:spacing w:line="276" w:lineRule="auto"/>
        <w:rPr>
          <w:rFonts w:ascii="Times New Roman" w:eastAsia="Times New Roman" w:hAnsi="Times New Roman" w:cs="Times New Roman"/>
        </w:rPr>
      </w:pPr>
      <w:r w:rsidRPr="007D7A4F">
        <w:rPr>
          <w:rFonts w:ascii="Times New Roman" w:eastAsia="Times New Roman" w:hAnsi="Times New Roman" w:cs="Times New Roman"/>
        </w:rPr>
        <w:t>9.1 A despesa decorrente do presente contrato, correrá a conta da seguinte dotação orçamentária:</w:t>
      </w:r>
    </w:p>
    <w:p w14:paraId="25C14033" w14:textId="2CF5AB12" w:rsidR="00861270" w:rsidRPr="007D7A4F" w:rsidRDefault="00861270" w:rsidP="009D5AB9">
      <w:pPr>
        <w:pBdr>
          <w:top w:val="nil"/>
          <w:left w:val="nil"/>
          <w:bottom w:val="nil"/>
          <w:right w:val="nil"/>
          <w:between w:val="nil"/>
        </w:pBdr>
        <w:tabs>
          <w:tab w:val="left" w:pos="993"/>
        </w:tabs>
        <w:spacing w:line="276" w:lineRule="auto"/>
        <w:rPr>
          <w:rFonts w:ascii="Times New Roman" w:hAnsi="Times New Roman" w:cs="Times New Roman"/>
          <w:bCs/>
          <w:highlight w:val="yellow"/>
        </w:rPr>
      </w:pPr>
      <w:r w:rsidRPr="007D7A4F">
        <w:rPr>
          <w:rFonts w:ascii="Times New Roman" w:hAnsi="Times New Roman" w:cs="Times New Roman"/>
          <w:bCs/>
          <w:highlight w:val="yellow"/>
        </w:rPr>
        <w:t>Órgão</w:t>
      </w:r>
      <w:r w:rsidR="0024299A" w:rsidRPr="007D7A4F">
        <w:rPr>
          <w:rFonts w:ascii="Times New Roman" w:hAnsi="Times New Roman" w:cs="Times New Roman"/>
          <w:bCs/>
          <w:highlight w:val="yellow"/>
        </w:rPr>
        <w:t>:</w:t>
      </w:r>
      <w:r w:rsidRPr="007D7A4F">
        <w:rPr>
          <w:rFonts w:ascii="Times New Roman" w:hAnsi="Times New Roman" w:cs="Times New Roman"/>
          <w:bCs/>
          <w:highlight w:val="yellow"/>
        </w:rPr>
        <w:t xml:space="preserve"> </w:t>
      </w:r>
      <w:r w:rsidR="00082436" w:rsidRPr="007D7A4F">
        <w:rPr>
          <w:rFonts w:ascii="Times New Roman" w:hAnsi="Times New Roman" w:cs="Times New Roman"/>
          <w:bCs/>
          <w:highlight w:val="yellow"/>
        </w:rPr>
        <w:t>XXXXXXXXXXXXXXXX</w:t>
      </w:r>
    </w:p>
    <w:p w14:paraId="01C8BAB3" w14:textId="134C9215" w:rsidR="00861270" w:rsidRPr="007D7A4F" w:rsidRDefault="00861270" w:rsidP="009D5AB9">
      <w:pPr>
        <w:pBdr>
          <w:top w:val="nil"/>
          <w:left w:val="nil"/>
          <w:bottom w:val="nil"/>
          <w:right w:val="nil"/>
          <w:between w:val="nil"/>
        </w:pBdr>
        <w:tabs>
          <w:tab w:val="left" w:pos="993"/>
        </w:tabs>
        <w:spacing w:line="276" w:lineRule="auto"/>
        <w:rPr>
          <w:rFonts w:ascii="Times New Roman" w:hAnsi="Times New Roman" w:cs="Times New Roman"/>
          <w:bCs/>
          <w:highlight w:val="yellow"/>
        </w:rPr>
      </w:pPr>
      <w:r w:rsidRPr="007D7A4F">
        <w:rPr>
          <w:rFonts w:ascii="Times New Roman" w:hAnsi="Times New Roman" w:cs="Times New Roman"/>
          <w:bCs/>
          <w:highlight w:val="yellow"/>
        </w:rPr>
        <w:t>Unidade</w:t>
      </w:r>
      <w:r w:rsidR="0024299A" w:rsidRPr="007D7A4F">
        <w:rPr>
          <w:rFonts w:ascii="Times New Roman" w:hAnsi="Times New Roman" w:cs="Times New Roman"/>
          <w:bCs/>
          <w:highlight w:val="yellow"/>
        </w:rPr>
        <w:t>:</w:t>
      </w:r>
      <w:r w:rsidRPr="007D7A4F">
        <w:rPr>
          <w:rFonts w:ascii="Times New Roman" w:hAnsi="Times New Roman" w:cs="Times New Roman"/>
          <w:bCs/>
          <w:highlight w:val="yellow"/>
        </w:rPr>
        <w:t xml:space="preserve"> </w:t>
      </w:r>
      <w:r w:rsidR="00082436" w:rsidRPr="007D7A4F">
        <w:rPr>
          <w:rFonts w:ascii="Times New Roman" w:hAnsi="Times New Roman" w:cs="Times New Roman"/>
          <w:bCs/>
          <w:highlight w:val="yellow"/>
        </w:rPr>
        <w:t>XXXXXXXXXXXXXXXXXX</w:t>
      </w:r>
    </w:p>
    <w:p w14:paraId="2E10999E" w14:textId="67B09100" w:rsidR="0024299A" w:rsidRPr="007D7A4F" w:rsidRDefault="0024299A" w:rsidP="009D5AB9">
      <w:pPr>
        <w:pBdr>
          <w:top w:val="nil"/>
          <w:left w:val="nil"/>
          <w:bottom w:val="nil"/>
          <w:right w:val="nil"/>
          <w:between w:val="nil"/>
        </w:pBdr>
        <w:tabs>
          <w:tab w:val="left" w:pos="993"/>
        </w:tabs>
        <w:spacing w:line="276" w:lineRule="auto"/>
        <w:rPr>
          <w:rFonts w:ascii="Times New Roman" w:hAnsi="Times New Roman" w:cs="Times New Roman"/>
          <w:bCs/>
          <w:highlight w:val="yellow"/>
        </w:rPr>
      </w:pPr>
      <w:r w:rsidRPr="007D7A4F">
        <w:rPr>
          <w:rFonts w:ascii="Times New Roman" w:hAnsi="Times New Roman" w:cs="Times New Roman"/>
          <w:bCs/>
          <w:highlight w:val="yellow"/>
        </w:rPr>
        <w:t xml:space="preserve">Funcional: </w:t>
      </w:r>
      <w:r w:rsidR="00082436" w:rsidRPr="007D7A4F">
        <w:rPr>
          <w:rFonts w:ascii="Times New Roman" w:hAnsi="Times New Roman" w:cs="Times New Roman"/>
          <w:bCs/>
          <w:highlight w:val="yellow"/>
        </w:rPr>
        <w:t>XXXXXXXXXXXXXXXXX</w:t>
      </w:r>
    </w:p>
    <w:p w14:paraId="0CAF1429" w14:textId="45A06C3E" w:rsidR="00861270" w:rsidRPr="007D7A4F" w:rsidRDefault="00861270" w:rsidP="009D5AB9">
      <w:pPr>
        <w:pBdr>
          <w:top w:val="nil"/>
          <w:left w:val="nil"/>
          <w:bottom w:val="nil"/>
          <w:right w:val="nil"/>
          <w:between w:val="nil"/>
        </w:pBdr>
        <w:tabs>
          <w:tab w:val="left" w:pos="993"/>
        </w:tabs>
        <w:spacing w:line="276" w:lineRule="auto"/>
        <w:rPr>
          <w:rFonts w:ascii="Times New Roman" w:eastAsia="Arial" w:hAnsi="Times New Roman" w:cs="Times New Roman"/>
          <w:bCs/>
          <w:highlight w:val="yellow"/>
        </w:rPr>
      </w:pPr>
      <w:r w:rsidRPr="007D7A4F">
        <w:rPr>
          <w:rFonts w:ascii="Times New Roman" w:eastAsia="Arial" w:hAnsi="Times New Roman" w:cs="Times New Roman"/>
          <w:bCs/>
          <w:highlight w:val="yellow"/>
        </w:rPr>
        <w:t>Proj</w:t>
      </w:r>
      <w:r w:rsidR="0024299A" w:rsidRPr="007D7A4F">
        <w:rPr>
          <w:rFonts w:ascii="Times New Roman" w:eastAsia="Arial" w:hAnsi="Times New Roman" w:cs="Times New Roman"/>
          <w:bCs/>
          <w:highlight w:val="yellow"/>
        </w:rPr>
        <w:t>eto/</w:t>
      </w:r>
      <w:r w:rsidRPr="007D7A4F">
        <w:rPr>
          <w:rFonts w:ascii="Times New Roman" w:eastAsia="Arial" w:hAnsi="Times New Roman" w:cs="Times New Roman"/>
          <w:bCs/>
          <w:highlight w:val="yellow"/>
        </w:rPr>
        <w:t>Ati</w:t>
      </w:r>
      <w:r w:rsidR="0024299A" w:rsidRPr="007D7A4F">
        <w:rPr>
          <w:rFonts w:ascii="Times New Roman" w:eastAsia="Arial" w:hAnsi="Times New Roman" w:cs="Times New Roman"/>
          <w:bCs/>
          <w:highlight w:val="yellow"/>
        </w:rPr>
        <w:t>vidade:</w:t>
      </w:r>
      <w:r w:rsidRPr="007D7A4F">
        <w:rPr>
          <w:rFonts w:ascii="Times New Roman" w:eastAsia="Arial" w:hAnsi="Times New Roman" w:cs="Times New Roman"/>
          <w:bCs/>
          <w:highlight w:val="yellow"/>
        </w:rPr>
        <w:t xml:space="preserve"> </w:t>
      </w:r>
      <w:r w:rsidR="00082436" w:rsidRPr="007D7A4F">
        <w:rPr>
          <w:rFonts w:ascii="Times New Roman" w:eastAsia="Arial" w:hAnsi="Times New Roman" w:cs="Times New Roman"/>
          <w:bCs/>
          <w:highlight w:val="yellow"/>
        </w:rPr>
        <w:t>XXXXXXXXXXXXXX</w:t>
      </w:r>
    </w:p>
    <w:p w14:paraId="61B1207E" w14:textId="677CF977" w:rsidR="00861270" w:rsidRPr="007D7A4F" w:rsidRDefault="00861270" w:rsidP="009D5AB9">
      <w:pPr>
        <w:pBdr>
          <w:top w:val="nil"/>
          <w:left w:val="nil"/>
          <w:bottom w:val="nil"/>
          <w:right w:val="nil"/>
          <w:between w:val="nil"/>
        </w:pBdr>
        <w:tabs>
          <w:tab w:val="left" w:pos="993"/>
        </w:tabs>
        <w:spacing w:line="276" w:lineRule="auto"/>
        <w:rPr>
          <w:rFonts w:ascii="Times New Roman" w:hAnsi="Times New Roman" w:cs="Times New Roman"/>
          <w:bCs/>
          <w:highlight w:val="yellow"/>
        </w:rPr>
      </w:pPr>
      <w:r w:rsidRPr="007D7A4F">
        <w:rPr>
          <w:rFonts w:ascii="Times New Roman" w:hAnsi="Times New Roman" w:cs="Times New Roman"/>
          <w:bCs/>
          <w:highlight w:val="yellow"/>
        </w:rPr>
        <w:t xml:space="preserve">Elemento: </w:t>
      </w:r>
      <w:r w:rsidR="00082436" w:rsidRPr="007D7A4F">
        <w:rPr>
          <w:rFonts w:ascii="Times New Roman" w:hAnsi="Times New Roman" w:cs="Times New Roman"/>
          <w:bCs/>
          <w:highlight w:val="yellow"/>
        </w:rPr>
        <w:t>XXXXXXXXXXXXXXXXXXX</w:t>
      </w:r>
    </w:p>
    <w:p w14:paraId="6221C8AE" w14:textId="48DB28CE" w:rsidR="00861270" w:rsidRPr="007D7A4F" w:rsidRDefault="00861270" w:rsidP="009D5AB9">
      <w:pPr>
        <w:spacing w:line="276" w:lineRule="auto"/>
        <w:ind w:left="-709" w:right="708" w:firstLine="709"/>
        <w:rPr>
          <w:rFonts w:ascii="Times New Roman" w:hAnsi="Times New Roman" w:cs="Times New Roman"/>
          <w:bCs/>
          <w:highlight w:val="yellow"/>
        </w:rPr>
      </w:pPr>
      <w:r w:rsidRPr="007D7A4F">
        <w:rPr>
          <w:rFonts w:ascii="Times New Roman" w:hAnsi="Times New Roman" w:cs="Times New Roman"/>
          <w:bCs/>
          <w:highlight w:val="yellow"/>
        </w:rPr>
        <w:t xml:space="preserve">Código reduzido: </w:t>
      </w:r>
      <w:r w:rsidR="00082436" w:rsidRPr="007D7A4F">
        <w:rPr>
          <w:rFonts w:ascii="Times New Roman" w:hAnsi="Times New Roman" w:cs="Times New Roman"/>
          <w:bCs/>
          <w:highlight w:val="yellow"/>
        </w:rPr>
        <w:t>XXXXX</w:t>
      </w:r>
    </w:p>
    <w:p w14:paraId="74B85227" w14:textId="70A91380" w:rsidR="00E76AC2" w:rsidRPr="007D7A4F" w:rsidRDefault="0024299A" w:rsidP="009D5AB9">
      <w:pPr>
        <w:spacing w:line="276" w:lineRule="auto"/>
        <w:ind w:left="-709" w:right="708" w:firstLine="709"/>
        <w:rPr>
          <w:rFonts w:ascii="Times New Roman" w:hAnsi="Times New Roman" w:cs="Times New Roman"/>
          <w:bCs/>
        </w:rPr>
      </w:pPr>
      <w:r w:rsidRPr="007D7A4F">
        <w:rPr>
          <w:rFonts w:ascii="Times New Roman" w:hAnsi="Times New Roman" w:cs="Times New Roman"/>
          <w:bCs/>
          <w:highlight w:val="yellow"/>
        </w:rPr>
        <w:t xml:space="preserve">Fonte de Recurso: </w:t>
      </w:r>
      <w:r w:rsidR="00082436" w:rsidRPr="007D7A4F">
        <w:rPr>
          <w:rFonts w:ascii="Times New Roman" w:hAnsi="Times New Roman" w:cs="Times New Roman"/>
          <w:bCs/>
          <w:highlight w:val="yellow"/>
        </w:rPr>
        <w:t>XXXXXXXXXX</w:t>
      </w:r>
    </w:p>
    <w:p w14:paraId="74EEBF03" w14:textId="63EC20EF" w:rsidR="00F771D1" w:rsidRPr="007D7A4F" w:rsidRDefault="00F771D1" w:rsidP="009D5AB9">
      <w:pPr>
        <w:spacing w:line="276" w:lineRule="auto"/>
        <w:ind w:left="-709" w:right="708" w:firstLine="709"/>
        <w:rPr>
          <w:rFonts w:ascii="Times New Roman" w:hAnsi="Times New Roman" w:cs="Times New Roman"/>
          <w:bCs/>
        </w:rPr>
      </w:pPr>
      <w:r w:rsidRPr="007D7A4F">
        <w:rPr>
          <w:rFonts w:ascii="Times New Roman" w:eastAsia="Times New Roman" w:hAnsi="Times New Roman" w:cs="Times New Roman"/>
          <w:color w:val="000000"/>
        </w:rPr>
        <w:t>9.2</w:t>
      </w:r>
      <w:r w:rsidRPr="007D7A4F">
        <w:rPr>
          <w:rFonts w:ascii="Times New Roman" w:eastAsia="Times New Roman" w:hAnsi="Times New Roman" w:cs="Times New Roman"/>
          <w:color w:val="000000"/>
        </w:rPr>
        <w:tab/>
        <w:t>E dotações que vierem a substituir no exercício seguinte.</w:t>
      </w:r>
    </w:p>
    <w:p w14:paraId="0622D133" w14:textId="77777777" w:rsidR="00F771D1" w:rsidRPr="007D7A4F" w:rsidRDefault="00F771D1" w:rsidP="009D5AB9">
      <w:pPr>
        <w:pBdr>
          <w:top w:val="nil"/>
          <w:left w:val="nil"/>
          <w:bottom w:val="nil"/>
          <w:right w:val="nil"/>
          <w:between w:val="nil"/>
        </w:pBdr>
        <w:spacing w:line="276" w:lineRule="auto"/>
        <w:rPr>
          <w:rFonts w:ascii="Times New Roman" w:eastAsia="Times New Roman" w:hAnsi="Times New Roman" w:cs="Times New Roman"/>
          <w:color w:val="000000"/>
        </w:rPr>
      </w:pPr>
    </w:p>
    <w:p w14:paraId="00C055CB" w14:textId="7BB7A76E" w:rsidR="00F771D1" w:rsidRPr="007D7A4F" w:rsidRDefault="00F771D1" w:rsidP="009D5AB9">
      <w:pPr>
        <w:spacing w:line="276" w:lineRule="auto"/>
        <w:rPr>
          <w:rFonts w:ascii="Times New Roman" w:eastAsia="Times New Roman" w:hAnsi="Times New Roman" w:cs="Times New Roman"/>
        </w:rPr>
      </w:pPr>
      <w:r w:rsidRPr="007D7A4F">
        <w:rPr>
          <w:rFonts w:ascii="Times New Roman" w:eastAsia="Times New Roman" w:hAnsi="Times New Roman" w:cs="Times New Roman"/>
          <w:b/>
          <w:bCs/>
          <w:smallCaps/>
          <w:color w:val="000000"/>
        </w:rPr>
        <w:t>CLÁUSULA DÉCIMA – DA FISCALIZAÇÃO</w:t>
      </w:r>
    </w:p>
    <w:p w14:paraId="5E181F2B" w14:textId="478C4B91" w:rsidR="00F771D1" w:rsidRPr="007D7A4F" w:rsidRDefault="00F771D1" w:rsidP="009D5AB9">
      <w:pPr>
        <w:spacing w:line="276" w:lineRule="auto"/>
        <w:rPr>
          <w:rFonts w:ascii="Times New Roman" w:eastAsia="Times New Roman" w:hAnsi="Times New Roman" w:cs="Times New Roman"/>
        </w:rPr>
      </w:pPr>
      <w:r w:rsidRPr="007D7A4F">
        <w:rPr>
          <w:rFonts w:ascii="Times New Roman" w:eastAsia="Times New Roman" w:hAnsi="Times New Roman" w:cs="Times New Roman"/>
          <w:color w:val="000000"/>
        </w:rPr>
        <w:t>10.1 O contrato deverá ser executado fielmente pelas partes, de acordo com as cláusulas avençadas neste, das normas da Lei nº 14.133, de 2021 e da Lei nº 11.788/2008 e cada parte responderá pelas consequências de sua inexecução total ou parcial.</w:t>
      </w:r>
    </w:p>
    <w:p w14:paraId="202A0A20" w14:textId="6C3BCE31" w:rsidR="00F771D1" w:rsidRPr="007D7A4F" w:rsidRDefault="00F771D1" w:rsidP="009D5AB9">
      <w:pPr>
        <w:spacing w:line="276" w:lineRule="auto"/>
        <w:rPr>
          <w:rFonts w:ascii="Times New Roman" w:eastAsia="Times New Roman" w:hAnsi="Times New Roman" w:cs="Times New Roman"/>
        </w:rPr>
      </w:pPr>
      <w:r w:rsidRPr="007D7A4F">
        <w:rPr>
          <w:rFonts w:ascii="Times New Roman" w:eastAsia="Times New Roman" w:hAnsi="Times New Roman" w:cs="Times New Roman"/>
          <w:color w:val="000000"/>
        </w:rPr>
        <w:t>10.2 As comunicações entre o órgão ou entidade e a contratada devem ser realizadas por escrito sempre que o ato exigir tal formalidade, admitindo-se o uso de mensagem eletrônica para esse fim.</w:t>
      </w:r>
    </w:p>
    <w:p w14:paraId="4D8C475F" w14:textId="4D6229CE" w:rsidR="00F771D1" w:rsidRPr="007D7A4F" w:rsidRDefault="00F771D1" w:rsidP="009D5AB9">
      <w:pPr>
        <w:spacing w:line="276" w:lineRule="auto"/>
        <w:rPr>
          <w:rFonts w:ascii="Times New Roman" w:eastAsia="Times New Roman" w:hAnsi="Times New Roman" w:cs="Times New Roman"/>
        </w:rPr>
      </w:pPr>
      <w:r w:rsidRPr="007D7A4F">
        <w:rPr>
          <w:rFonts w:ascii="Times New Roman" w:eastAsia="Times New Roman" w:hAnsi="Times New Roman" w:cs="Times New Roman"/>
          <w:color w:val="000000"/>
        </w:rPr>
        <w:t>10.3 A execução do contrato deverá ser acompanhada e fiscalizada pelo(s) fiscal(</w:t>
      </w:r>
      <w:proofErr w:type="spellStart"/>
      <w:r w:rsidRPr="007D7A4F">
        <w:rPr>
          <w:rFonts w:ascii="Times New Roman" w:eastAsia="Times New Roman" w:hAnsi="Times New Roman" w:cs="Times New Roman"/>
          <w:color w:val="000000"/>
        </w:rPr>
        <w:t>is</w:t>
      </w:r>
      <w:proofErr w:type="spellEnd"/>
      <w:r w:rsidRPr="007D7A4F">
        <w:rPr>
          <w:rFonts w:ascii="Times New Roman" w:eastAsia="Times New Roman" w:hAnsi="Times New Roman" w:cs="Times New Roman"/>
          <w:color w:val="000000"/>
        </w:rPr>
        <w:t>) do contrato, ou pelos respectivos substitutos (</w:t>
      </w:r>
      <w:hyperlink r:id="rId9" w:anchor="art117" w:history="1">
        <w:r w:rsidRPr="007D7A4F">
          <w:rPr>
            <w:rFonts w:ascii="Times New Roman" w:eastAsia="Times New Roman" w:hAnsi="Times New Roman" w:cs="Times New Roman"/>
            <w:color w:val="000000"/>
            <w:u w:val="single"/>
          </w:rPr>
          <w:t>Lei nº 14.133, de 2021, art. 117, caput</w:t>
        </w:r>
      </w:hyperlink>
      <w:r w:rsidRPr="007D7A4F">
        <w:rPr>
          <w:rFonts w:ascii="Times New Roman" w:eastAsia="Times New Roman" w:hAnsi="Times New Roman" w:cs="Times New Roman"/>
          <w:color w:val="000000"/>
        </w:rPr>
        <w:t>).</w:t>
      </w:r>
    </w:p>
    <w:p w14:paraId="64BB9743" w14:textId="4F9F1F85" w:rsidR="00F771D1" w:rsidRPr="00482D13" w:rsidRDefault="00F771D1" w:rsidP="009D5AB9">
      <w:pPr>
        <w:spacing w:line="276" w:lineRule="auto"/>
        <w:rPr>
          <w:rFonts w:ascii="Times New Roman" w:eastAsia="Times New Roman" w:hAnsi="Times New Roman" w:cs="Times New Roman"/>
        </w:rPr>
      </w:pPr>
      <w:r w:rsidRPr="007D7A4F">
        <w:rPr>
          <w:rFonts w:ascii="Times New Roman" w:eastAsia="Times New Roman" w:hAnsi="Times New Roman" w:cs="Times New Roman"/>
          <w:color w:val="000000"/>
        </w:rPr>
        <w:t>10.4 O (s) fiscal (</w:t>
      </w:r>
      <w:proofErr w:type="spellStart"/>
      <w:r w:rsidRPr="007D7A4F">
        <w:rPr>
          <w:rFonts w:ascii="Times New Roman" w:eastAsia="Times New Roman" w:hAnsi="Times New Roman" w:cs="Times New Roman"/>
          <w:color w:val="000000"/>
        </w:rPr>
        <w:t>is</w:t>
      </w:r>
      <w:proofErr w:type="spellEnd"/>
      <w:r w:rsidRPr="007D7A4F">
        <w:rPr>
          <w:rFonts w:ascii="Times New Roman" w:eastAsia="Times New Roman" w:hAnsi="Times New Roman" w:cs="Times New Roman"/>
          <w:color w:val="000000"/>
        </w:rPr>
        <w:t>) do contrato acompanhará(</w:t>
      </w:r>
      <w:proofErr w:type="spellStart"/>
      <w:r w:rsidRPr="007D7A4F">
        <w:rPr>
          <w:rFonts w:ascii="Times New Roman" w:eastAsia="Times New Roman" w:hAnsi="Times New Roman" w:cs="Times New Roman"/>
          <w:color w:val="000000"/>
        </w:rPr>
        <w:t>ão</w:t>
      </w:r>
      <w:proofErr w:type="spellEnd"/>
      <w:r w:rsidRPr="007D7A4F">
        <w:rPr>
          <w:rFonts w:ascii="Times New Roman" w:eastAsia="Times New Roman" w:hAnsi="Times New Roman" w:cs="Times New Roman"/>
          <w:color w:val="000000"/>
        </w:rPr>
        <w:t>) a execução do contrato, para que sejam cumpridas todas as condições estabelecidas no contrato, de modo a assegurar os melhores resultados para a Administração.</w:t>
      </w:r>
    </w:p>
    <w:p w14:paraId="0BA6E09A" w14:textId="77777777" w:rsidR="00F771D1" w:rsidRPr="007D7A4F" w:rsidRDefault="00F771D1" w:rsidP="009D5AB9">
      <w:pPr>
        <w:spacing w:line="276" w:lineRule="auto"/>
        <w:rPr>
          <w:rFonts w:ascii="Times New Roman" w:eastAsia="Times New Roman" w:hAnsi="Times New Roman" w:cs="Times New Roman"/>
        </w:rPr>
      </w:pPr>
      <w:r w:rsidRPr="007D7A4F">
        <w:rPr>
          <w:rFonts w:ascii="Times New Roman" w:eastAsia="Times New Roman" w:hAnsi="Times New Roman" w:cs="Times New Roman"/>
          <w:b/>
          <w:bCs/>
          <w:smallCaps/>
          <w:color w:val="000000"/>
        </w:rPr>
        <w:t xml:space="preserve">CLÁUSULA DÉCIMA PRIMEIRA – DAS INFRAÇÕES E </w:t>
      </w:r>
      <w:r w:rsidRPr="007D7A4F">
        <w:rPr>
          <w:rFonts w:ascii="Times New Roman" w:eastAsia="Times New Roman" w:hAnsi="Times New Roman" w:cs="Times New Roman"/>
          <w:b/>
          <w:bCs/>
          <w:color w:val="000000"/>
        </w:rPr>
        <w:t>SANÇÕES ADMINISTRATIVAS</w:t>
      </w:r>
    </w:p>
    <w:p w14:paraId="1C031FB5" w14:textId="77777777" w:rsidR="00F771D1" w:rsidRPr="007D7A4F" w:rsidRDefault="00F771D1" w:rsidP="009D5AB9">
      <w:pPr>
        <w:spacing w:line="276" w:lineRule="auto"/>
        <w:rPr>
          <w:rFonts w:ascii="Times New Roman" w:eastAsia="Times New Roman" w:hAnsi="Times New Roman" w:cs="Times New Roman"/>
        </w:rPr>
      </w:pPr>
      <w:r w:rsidRPr="007D7A4F">
        <w:rPr>
          <w:rFonts w:ascii="Times New Roman" w:eastAsia="Times New Roman" w:hAnsi="Times New Roman" w:cs="Times New Roman"/>
          <w:color w:val="000000"/>
        </w:rPr>
        <w:t>11.1 Consoante dispõe o art. 155, da Lei nº 14.133/2021, o contratado será responsabilizado administrativamente sempre que:</w:t>
      </w:r>
    </w:p>
    <w:p w14:paraId="3EE4193A" w14:textId="77777777" w:rsidR="00F771D1" w:rsidRPr="007D7A4F" w:rsidRDefault="00F771D1" w:rsidP="009D5AB9">
      <w:pPr>
        <w:spacing w:line="276" w:lineRule="auto"/>
        <w:rPr>
          <w:rFonts w:ascii="Times New Roman" w:eastAsia="Times New Roman" w:hAnsi="Times New Roman" w:cs="Times New Roman"/>
        </w:rPr>
      </w:pPr>
      <w:r w:rsidRPr="007D7A4F">
        <w:rPr>
          <w:rFonts w:ascii="Times New Roman" w:eastAsia="Times New Roman" w:hAnsi="Times New Roman" w:cs="Times New Roman"/>
          <w:color w:val="000000"/>
        </w:rPr>
        <w:lastRenderedPageBreak/>
        <w:t>a) der causa à inexecução parcial do contrato;</w:t>
      </w:r>
    </w:p>
    <w:p w14:paraId="4FA8A1EF" w14:textId="77777777" w:rsidR="00F771D1" w:rsidRPr="007D7A4F" w:rsidRDefault="00F771D1" w:rsidP="009D5AB9">
      <w:pPr>
        <w:spacing w:line="276" w:lineRule="auto"/>
        <w:rPr>
          <w:rFonts w:ascii="Times New Roman" w:eastAsia="Times New Roman" w:hAnsi="Times New Roman" w:cs="Times New Roman"/>
        </w:rPr>
      </w:pPr>
      <w:r w:rsidRPr="007D7A4F">
        <w:rPr>
          <w:rFonts w:ascii="Times New Roman" w:eastAsia="Times New Roman" w:hAnsi="Times New Roman" w:cs="Times New Roman"/>
          <w:color w:val="000000"/>
        </w:rPr>
        <w:t>b) der causa à inexecução parcial do contrato que cause grave dano à Administração, ao funcionamento dos serviços públicos ou ao interesse coletivo;</w:t>
      </w:r>
    </w:p>
    <w:p w14:paraId="13591BD4" w14:textId="77777777" w:rsidR="00F771D1" w:rsidRPr="007D7A4F" w:rsidRDefault="00F771D1" w:rsidP="009D5AB9">
      <w:pPr>
        <w:spacing w:line="276" w:lineRule="auto"/>
        <w:rPr>
          <w:rFonts w:ascii="Times New Roman" w:eastAsia="Times New Roman" w:hAnsi="Times New Roman" w:cs="Times New Roman"/>
        </w:rPr>
      </w:pPr>
      <w:r w:rsidRPr="007D7A4F">
        <w:rPr>
          <w:rFonts w:ascii="Times New Roman" w:eastAsia="Times New Roman" w:hAnsi="Times New Roman" w:cs="Times New Roman"/>
          <w:color w:val="000000"/>
        </w:rPr>
        <w:t>c) der causa à inexecução total do contrato;</w:t>
      </w:r>
    </w:p>
    <w:p w14:paraId="5C8D4ADD" w14:textId="77777777" w:rsidR="00F771D1" w:rsidRPr="007D7A4F" w:rsidRDefault="00F771D1" w:rsidP="009D5AB9">
      <w:pPr>
        <w:spacing w:line="276" w:lineRule="auto"/>
        <w:rPr>
          <w:rFonts w:ascii="Times New Roman" w:eastAsia="Times New Roman" w:hAnsi="Times New Roman" w:cs="Times New Roman"/>
        </w:rPr>
      </w:pPr>
      <w:r w:rsidRPr="007D7A4F">
        <w:rPr>
          <w:rFonts w:ascii="Times New Roman" w:eastAsia="Times New Roman" w:hAnsi="Times New Roman" w:cs="Times New Roman"/>
          <w:color w:val="000000"/>
        </w:rPr>
        <w:t>d)ensejar o retardamento da execução ou da entrega do objeto sem motivo justificado;</w:t>
      </w:r>
    </w:p>
    <w:p w14:paraId="337DD8A0" w14:textId="77777777" w:rsidR="00F771D1" w:rsidRPr="007D7A4F" w:rsidRDefault="00F771D1" w:rsidP="009D5AB9">
      <w:pPr>
        <w:spacing w:line="276" w:lineRule="auto"/>
        <w:rPr>
          <w:rFonts w:ascii="Times New Roman" w:eastAsia="Times New Roman" w:hAnsi="Times New Roman" w:cs="Times New Roman"/>
        </w:rPr>
      </w:pPr>
      <w:r w:rsidRPr="007D7A4F">
        <w:rPr>
          <w:rFonts w:ascii="Times New Roman" w:eastAsia="Times New Roman" w:hAnsi="Times New Roman" w:cs="Times New Roman"/>
          <w:color w:val="000000"/>
        </w:rPr>
        <w:t>e) apresentar declaração ou documentação falsa ou prestar declaração falsa durante a execução do contrato;</w:t>
      </w:r>
    </w:p>
    <w:p w14:paraId="7DEC51E1" w14:textId="77777777" w:rsidR="00F771D1" w:rsidRPr="007D7A4F" w:rsidRDefault="00F771D1" w:rsidP="009D5AB9">
      <w:pPr>
        <w:spacing w:line="276" w:lineRule="auto"/>
        <w:rPr>
          <w:rFonts w:ascii="Times New Roman" w:eastAsia="Times New Roman" w:hAnsi="Times New Roman" w:cs="Times New Roman"/>
        </w:rPr>
      </w:pPr>
      <w:r w:rsidRPr="007D7A4F">
        <w:rPr>
          <w:rFonts w:ascii="Times New Roman" w:eastAsia="Times New Roman" w:hAnsi="Times New Roman" w:cs="Times New Roman"/>
          <w:color w:val="000000"/>
        </w:rPr>
        <w:t>f) praticar ato fraudulento na execução do contrato;</w:t>
      </w:r>
    </w:p>
    <w:p w14:paraId="6E0E2A2F" w14:textId="77777777" w:rsidR="00F771D1" w:rsidRPr="007D7A4F" w:rsidRDefault="00F771D1" w:rsidP="009D5AB9">
      <w:pPr>
        <w:spacing w:line="276" w:lineRule="auto"/>
        <w:rPr>
          <w:rFonts w:ascii="Times New Roman" w:eastAsia="Times New Roman" w:hAnsi="Times New Roman" w:cs="Times New Roman"/>
        </w:rPr>
      </w:pPr>
      <w:r w:rsidRPr="007D7A4F">
        <w:rPr>
          <w:rFonts w:ascii="Times New Roman" w:eastAsia="Times New Roman" w:hAnsi="Times New Roman" w:cs="Times New Roman"/>
          <w:color w:val="000000"/>
        </w:rPr>
        <w:t>g) comportar-se de modo inidôneo ou cometer fraude de qualquer natureza;</w:t>
      </w:r>
    </w:p>
    <w:p w14:paraId="1C484F64" w14:textId="26891533" w:rsidR="00F771D1" w:rsidRDefault="00F771D1" w:rsidP="009D5AB9">
      <w:pPr>
        <w:spacing w:line="276" w:lineRule="auto"/>
        <w:rPr>
          <w:rFonts w:ascii="Times New Roman" w:eastAsia="Times New Roman" w:hAnsi="Times New Roman" w:cs="Times New Roman"/>
          <w:color w:val="000000"/>
        </w:rPr>
      </w:pPr>
      <w:r w:rsidRPr="007D7A4F">
        <w:rPr>
          <w:rFonts w:ascii="Times New Roman" w:eastAsia="Times New Roman" w:hAnsi="Times New Roman" w:cs="Times New Roman"/>
          <w:color w:val="000000"/>
        </w:rPr>
        <w:t>h) praticar ato lesivo previsto no </w:t>
      </w:r>
      <w:hyperlink r:id="rId10" w:anchor="art5" w:history="1">
        <w:r w:rsidRPr="007D7A4F">
          <w:rPr>
            <w:rFonts w:ascii="Times New Roman" w:eastAsia="Times New Roman" w:hAnsi="Times New Roman" w:cs="Times New Roman"/>
            <w:color w:val="000000"/>
          </w:rPr>
          <w:t>art. 5º da Lei nº 12.846, de 1º de agosto de 2013.</w:t>
        </w:r>
      </w:hyperlink>
    </w:p>
    <w:p w14:paraId="5BD9AC47" w14:textId="77777777" w:rsidR="0065441B" w:rsidRPr="007D7A4F" w:rsidRDefault="0065441B" w:rsidP="009D5AB9">
      <w:pPr>
        <w:spacing w:line="276" w:lineRule="auto"/>
        <w:rPr>
          <w:rFonts w:ascii="Times New Roman" w:eastAsia="Times New Roman" w:hAnsi="Times New Roman" w:cs="Times New Roman"/>
        </w:rPr>
      </w:pPr>
    </w:p>
    <w:p w14:paraId="166FDE65" w14:textId="53C08E2E" w:rsidR="0065441B" w:rsidRPr="007D7A4F" w:rsidRDefault="00F771D1" w:rsidP="009D5AB9">
      <w:pPr>
        <w:spacing w:line="276" w:lineRule="auto"/>
        <w:rPr>
          <w:rFonts w:ascii="Times New Roman" w:eastAsia="Times New Roman" w:hAnsi="Times New Roman" w:cs="Times New Roman"/>
          <w:color w:val="000000"/>
        </w:rPr>
      </w:pPr>
      <w:r w:rsidRPr="007D7A4F">
        <w:rPr>
          <w:rFonts w:ascii="Times New Roman" w:eastAsia="Times New Roman" w:hAnsi="Times New Roman" w:cs="Times New Roman"/>
          <w:color w:val="000000"/>
        </w:rPr>
        <w:t>11.2 A contratante poderá, garantida a prévia defesa, aplicar as seguintes penalidades à contratada (156, da lei n. 14.133/21):</w:t>
      </w:r>
    </w:p>
    <w:p w14:paraId="1D2118DF" w14:textId="4C3C1EA7" w:rsidR="00F771D1" w:rsidRPr="007D7A4F" w:rsidRDefault="00F771D1" w:rsidP="009D5AB9">
      <w:pPr>
        <w:spacing w:line="276" w:lineRule="auto"/>
        <w:rPr>
          <w:rFonts w:ascii="Times New Roman" w:eastAsia="Times New Roman" w:hAnsi="Times New Roman" w:cs="Times New Roman"/>
          <w:color w:val="000000"/>
        </w:rPr>
      </w:pPr>
      <w:r w:rsidRPr="007D7A4F">
        <w:rPr>
          <w:rFonts w:ascii="Times New Roman" w:eastAsia="Times New Roman" w:hAnsi="Times New Roman" w:cs="Times New Roman"/>
          <w:color w:val="000000"/>
        </w:rPr>
        <w:t>11.2.1 Advertência, nas hipóteses de prestação de serviços em desconformidade com as especificações do memorial descritivo, de execução irregular ou extemporânea do ato de entrega, que não resulte em prejuízo para a execução do contrato.</w:t>
      </w:r>
    </w:p>
    <w:p w14:paraId="0E2B909A" w14:textId="77777777" w:rsidR="00473BE0" w:rsidRPr="007D7A4F" w:rsidRDefault="00473BE0" w:rsidP="009D5AB9">
      <w:pPr>
        <w:spacing w:line="276" w:lineRule="auto"/>
        <w:rPr>
          <w:rFonts w:ascii="Times New Roman" w:eastAsia="Times New Roman" w:hAnsi="Times New Roman" w:cs="Times New Roman"/>
        </w:rPr>
      </w:pPr>
    </w:p>
    <w:p w14:paraId="19C3DFDB" w14:textId="77777777" w:rsidR="00F771D1" w:rsidRPr="007D7A4F" w:rsidRDefault="00F771D1" w:rsidP="009D5AB9">
      <w:pPr>
        <w:spacing w:line="276" w:lineRule="auto"/>
        <w:rPr>
          <w:rFonts w:ascii="Times New Roman" w:eastAsia="Times New Roman" w:hAnsi="Times New Roman" w:cs="Times New Roman"/>
        </w:rPr>
      </w:pPr>
      <w:r w:rsidRPr="007D7A4F">
        <w:rPr>
          <w:rFonts w:ascii="Times New Roman" w:eastAsia="Times New Roman" w:hAnsi="Times New Roman" w:cs="Times New Roman"/>
          <w:color w:val="000000"/>
        </w:rPr>
        <w:t>11.2.2 Multa moratória pelo não cumprimento do prazo de prestação do serviço, correspondente a 2% (dois por cento) ao dia sobre o valor da prestação em que se verificar o atraso, até o limite de 10% (dez por cento) do valor da prestação.</w:t>
      </w:r>
    </w:p>
    <w:p w14:paraId="0A6F9AEB" w14:textId="77777777" w:rsidR="00F771D1" w:rsidRPr="007D7A4F" w:rsidRDefault="00F771D1" w:rsidP="009D5AB9">
      <w:pPr>
        <w:spacing w:line="276" w:lineRule="auto"/>
        <w:rPr>
          <w:rFonts w:ascii="Times New Roman" w:eastAsia="Times New Roman" w:hAnsi="Times New Roman" w:cs="Times New Roman"/>
          <w:color w:val="000000"/>
        </w:rPr>
      </w:pPr>
    </w:p>
    <w:p w14:paraId="7696F259" w14:textId="77777777" w:rsidR="00F771D1" w:rsidRPr="007D7A4F" w:rsidRDefault="00F771D1" w:rsidP="009D5AB9">
      <w:pPr>
        <w:spacing w:line="276" w:lineRule="auto"/>
        <w:rPr>
          <w:rFonts w:ascii="Times New Roman" w:eastAsia="Times New Roman" w:hAnsi="Times New Roman" w:cs="Times New Roman"/>
        </w:rPr>
      </w:pPr>
      <w:r w:rsidRPr="007D7A4F">
        <w:rPr>
          <w:rFonts w:ascii="Times New Roman" w:eastAsia="Times New Roman" w:hAnsi="Times New Roman" w:cs="Times New Roman"/>
          <w:color w:val="000000"/>
        </w:rPr>
        <w:t>11.2.3 Multa compensatória de 10% (dez por cento) sobre o valor do saldo contratual, pelo não cumprimento parcial do ajuste, e multa compensatória de 10% (dez por cento) sobre o valor da prestação, pelo não cumprimento total do ajuste.</w:t>
      </w:r>
    </w:p>
    <w:p w14:paraId="17DC3D64" w14:textId="77777777" w:rsidR="00F771D1" w:rsidRPr="007D7A4F" w:rsidRDefault="00F771D1" w:rsidP="009D5AB9">
      <w:pPr>
        <w:spacing w:line="276" w:lineRule="auto"/>
        <w:rPr>
          <w:rFonts w:ascii="Times New Roman" w:eastAsia="Times New Roman" w:hAnsi="Times New Roman" w:cs="Times New Roman"/>
          <w:color w:val="000000"/>
        </w:rPr>
      </w:pPr>
    </w:p>
    <w:p w14:paraId="772BDEF2" w14:textId="77777777" w:rsidR="00F771D1" w:rsidRPr="007D7A4F" w:rsidRDefault="00F771D1" w:rsidP="009D5AB9">
      <w:pPr>
        <w:spacing w:line="276" w:lineRule="auto"/>
        <w:rPr>
          <w:rFonts w:ascii="Times New Roman" w:eastAsia="Times New Roman" w:hAnsi="Times New Roman" w:cs="Times New Roman"/>
        </w:rPr>
      </w:pPr>
      <w:r w:rsidRPr="007D7A4F">
        <w:rPr>
          <w:rFonts w:ascii="Times New Roman" w:eastAsia="Times New Roman" w:hAnsi="Times New Roman" w:cs="Times New Roman"/>
          <w:color w:val="000000"/>
        </w:rPr>
        <w:t>11.2.4 Impedimento de licitar e contratar com o Município de Porto Murtinho/MS, no caso das infrações discriminadas alíneas “b”, “c” e “d”, do subitem 11.1.</w:t>
      </w:r>
    </w:p>
    <w:p w14:paraId="6914DDE7" w14:textId="77777777" w:rsidR="00F771D1" w:rsidRPr="007D7A4F" w:rsidRDefault="00F771D1" w:rsidP="009D5AB9">
      <w:pPr>
        <w:spacing w:line="276" w:lineRule="auto"/>
        <w:rPr>
          <w:rFonts w:ascii="Times New Roman" w:eastAsia="Times New Roman" w:hAnsi="Times New Roman" w:cs="Times New Roman"/>
          <w:color w:val="000000"/>
        </w:rPr>
      </w:pPr>
    </w:p>
    <w:p w14:paraId="6091C7A6" w14:textId="77777777" w:rsidR="00F771D1" w:rsidRPr="007D7A4F" w:rsidRDefault="00F771D1" w:rsidP="009D5AB9">
      <w:pPr>
        <w:spacing w:line="276" w:lineRule="auto"/>
        <w:rPr>
          <w:rFonts w:ascii="Times New Roman" w:eastAsia="Times New Roman" w:hAnsi="Times New Roman" w:cs="Times New Roman"/>
        </w:rPr>
      </w:pPr>
      <w:r w:rsidRPr="007D7A4F">
        <w:rPr>
          <w:rFonts w:ascii="Times New Roman" w:eastAsia="Times New Roman" w:hAnsi="Times New Roman" w:cs="Times New Roman"/>
          <w:color w:val="000000"/>
        </w:rPr>
        <w:t>11.2.5 Declaração de idoneidade para licitar ou contratar, no caso das infrações discriminadas alíneas “e”, “f”, “g”, e “h”, do subitem 11.1.</w:t>
      </w:r>
    </w:p>
    <w:p w14:paraId="53A51840" w14:textId="77777777" w:rsidR="00F771D1" w:rsidRPr="007D7A4F" w:rsidRDefault="00F771D1" w:rsidP="009D5AB9">
      <w:pPr>
        <w:spacing w:line="276" w:lineRule="auto"/>
        <w:rPr>
          <w:rFonts w:ascii="Times New Roman" w:eastAsia="Times New Roman" w:hAnsi="Times New Roman" w:cs="Times New Roman"/>
          <w:color w:val="000000"/>
        </w:rPr>
      </w:pPr>
    </w:p>
    <w:p w14:paraId="7FA02D22" w14:textId="77777777" w:rsidR="00F771D1" w:rsidRPr="007D7A4F" w:rsidRDefault="00F771D1" w:rsidP="009D5AB9">
      <w:pPr>
        <w:spacing w:line="276" w:lineRule="auto"/>
        <w:rPr>
          <w:rFonts w:ascii="Times New Roman" w:eastAsia="Times New Roman" w:hAnsi="Times New Roman" w:cs="Times New Roman"/>
        </w:rPr>
      </w:pPr>
      <w:r w:rsidRPr="007D7A4F">
        <w:rPr>
          <w:rFonts w:ascii="Times New Roman" w:eastAsia="Times New Roman" w:hAnsi="Times New Roman" w:cs="Times New Roman"/>
          <w:color w:val="000000"/>
        </w:rPr>
        <w:t>11.3 As sanções descritas nos subitens 11.2.1, 11.2.2 e 11.2.4 e 11.2.5 poderão ser aplicadas cumulativamente com as previstas nos subitens 11.2.2 e 11.2.3.</w:t>
      </w:r>
    </w:p>
    <w:p w14:paraId="3EF0620B" w14:textId="77777777" w:rsidR="00F771D1" w:rsidRPr="007D7A4F" w:rsidRDefault="00F771D1" w:rsidP="009D5AB9">
      <w:pPr>
        <w:spacing w:line="276" w:lineRule="auto"/>
        <w:rPr>
          <w:rFonts w:ascii="Times New Roman" w:eastAsia="Times New Roman" w:hAnsi="Times New Roman" w:cs="Times New Roman"/>
          <w:color w:val="000000"/>
        </w:rPr>
      </w:pPr>
    </w:p>
    <w:p w14:paraId="26EE2108" w14:textId="73FEFDDF" w:rsidR="00F771D1" w:rsidRPr="007D7A4F" w:rsidRDefault="00F771D1" w:rsidP="009D5AB9">
      <w:pPr>
        <w:spacing w:line="276" w:lineRule="auto"/>
        <w:rPr>
          <w:rFonts w:ascii="Times New Roman" w:eastAsia="Times New Roman" w:hAnsi="Times New Roman" w:cs="Times New Roman"/>
        </w:rPr>
      </w:pPr>
      <w:r w:rsidRPr="007D7A4F">
        <w:rPr>
          <w:rFonts w:ascii="Times New Roman" w:eastAsia="Times New Roman" w:hAnsi="Times New Roman" w:cs="Times New Roman"/>
          <w:color w:val="000000"/>
        </w:rPr>
        <w:t>11.4 A aplicação das sanções retro, consoante dispõe o §9º, do art. 156, da Lei nº 14.133/2021, não exclui, em hipótese alguma, a obrigação de reparação integral do dano causado à Administração Pública Municipal.</w:t>
      </w:r>
    </w:p>
    <w:p w14:paraId="1875EC00" w14:textId="77777777" w:rsidR="00F771D1" w:rsidRPr="007D7A4F" w:rsidRDefault="00F771D1" w:rsidP="009D5AB9">
      <w:pPr>
        <w:spacing w:line="276" w:lineRule="auto"/>
        <w:rPr>
          <w:rFonts w:ascii="Times New Roman" w:eastAsia="Times New Roman" w:hAnsi="Times New Roman" w:cs="Times New Roman"/>
          <w:color w:val="000000"/>
        </w:rPr>
      </w:pPr>
    </w:p>
    <w:p w14:paraId="7EEB8966" w14:textId="77777777" w:rsidR="00F771D1" w:rsidRPr="007D7A4F" w:rsidRDefault="00F771D1" w:rsidP="009D5AB9">
      <w:pPr>
        <w:spacing w:line="276" w:lineRule="auto"/>
        <w:rPr>
          <w:rFonts w:ascii="Times New Roman" w:eastAsia="Times New Roman" w:hAnsi="Times New Roman" w:cs="Times New Roman"/>
        </w:rPr>
      </w:pPr>
      <w:r w:rsidRPr="007D7A4F">
        <w:rPr>
          <w:rFonts w:ascii="Times New Roman" w:eastAsia="Times New Roman" w:hAnsi="Times New Roman" w:cs="Times New Roman"/>
          <w:color w:val="000000"/>
        </w:rPr>
        <w:t>11.5 Da aplicação das penalidades previstas nos subitens acima, cabe recurso, no prazo de 03 (três) dias úteis.</w:t>
      </w:r>
    </w:p>
    <w:p w14:paraId="2D03003F" w14:textId="77777777" w:rsidR="00F771D1" w:rsidRPr="007D7A4F" w:rsidRDefault="00F771D1" w:rsidP="009D5AB9">
      <w:pPr>
        <w:spacing w:line="276" w:lineRule="auto"/>
        <w:rPr>
          <w:rFonts w:ascii="Times New Roman" w:eastAsia="Times New Roman" w:hAnsi="Times New Roman" w:cs="Times New Roman"/>
        </w:rPr>
      </w:pPr>
    </w:p>
    <w:p w14:paraId="672D43D5" w14:textId="77777777" w:rsidR="00F771D1" w:rsidRPr="007D7A4F" w:rsidRDefault="00F771D1" w:rsidP="009D5AB9">
      <w:pPr>
        <w:spacing w:line="276" w:lineRule="auto"/>
        <w:rPr>
          <w:rFonts w:ascii="Times New Roman" w:eastAsia="Times New Roman" w:hAnsi="Times New Roman" w:cs="Times New Roman"/>
        </w:rPr>
      </w:pPr>
      <w:r w:rsidRPr="007D7A4F">
        <w:rPr>
          <w:rFonts w:ascii="Times New Roman" w:eastAsia="Times New Roman" w:hAnsi="Times New Roman" w:cs="Times New Roman"/>
          <w:color w:val="000000"/>
        </w:rPr>
        <w:lastRenderedPageBreak/>
        <w:t>11.6 Após decisão definitiva aplicada a penalidade de multa, o Município de Porto Murtinho/MS poderá descontar o valor correspondente dos pagamentos eventualmente devidos a contratada e/ou cobrar judicialmente os valores ou a diferença verificada.</w:t>
      </w:r>
    </w:p>
    <w:p w14:paraId="4E901F24" w14:textId="77777777" w:rsidR="00F771D1" w:rsidRPr="007D7A4F" w:rsidRDefault="00F771D1" w:rsidP="009D5AB9">
      <w:pPr>
        <w:spacing w:line="276" w:lineRule="auto"/>
        <w:rPr>
          <w:rFonts w:ascii="Times New Roman" w:eastAsia="Times New Roman" w:hAnsi="Times New Roman" w:cs="Times New Roman"/>
          <w:b/>
          <w:highlight w:val="yellow"/>
        </w:rPr>
      </w:pPr>
    </w:p>
    <w:p w14:paraId="0A077CFA" w14:textId="185E44A2" w:rsidR="00F771D1" w:rsidRPr="007D7A4F" w:rsidRDefault="00F771D1" w:rsidP="009D5AB9">
      <w:pPr>
        <w:pStyle w:val="NormalWeb"/>
        <w:spacing w:before="0" w:beforeAutospacing="0" w:after="0" w:afterAutospacing="0" w:line="276" w:lineRule="auto"/>
      </w:pPr>
      <w:r w:rsidRPr="007D7A4F">
        <w:rPr>
          <w:b/>
          <w:bCs/>
          <w:color w:val="000000"/>
        </w:rPr>
        <w:t>CLÁUSULA DÉCIMA SEGUNDA– RESCISÃO</w:t>
      </w:r>
    </w:p>
    <w:p w14:paraId="57D1C09A" w14:textId="120EF0F0" w:rsidR="00F771D1" w:rsidRPr="00A81D1F" w:rsidRDefault="00F771D1" w:rsidP="009D5AB9">
      <w:pPr>
        <w:pStyle w:val="NormalWeb"/>
        <w:spacing w:before="0" w:beforeAutospacing="0" w:after="0" w:afterAutospacing="0" w:line="276" w:lineRule="auto"/>
      </w:pPr>
      <w:r w:rsidRPr="007D7A4F">
        <w:rPr>
          <w:color w:val="000000"/>
        </w:rPr>
        <w:t>12.1 A inexecução total ou parcial do contrato poderá, garantida a prévia defesa, ensejar a rescisão contratual, caso a contratada incorra em alguma das hipóteses previstas na Lei n. 14.133/21, com possibilidade de aplicação simultânea das penalidades previstas no item 13 deste contrato.</w:t>
      </w:r>
    </w:p>
    <w:p w14:paraId="23FE0B92" w14:textId="551D9D46" w:rsidR="00E76AC2" w:rsidRDefault="00F771D1" w:rsidP="009D5AB9">
      <w:pPr>
        <w:pStyle w:val="NormalWeb"/>
        <w:spacing w:before="0" w:beforeAutospacing="0" w:after="0" w:afterAutospacing="0" w:line="276" w:lineRule="auto"/>
        <w:rPr>
          <w:color w:val="000000"/>
        </w:rPr>
      </w:pPr>
      <w:r w:rsidRPr="007D7A4F">
        <w:rPr>
          <w:color w:val="000000"/>
        </w:rPr>
        <w:t>12.2 A rescisão, por algum dos motivos previstos na Lei n. 14.133/21 e suas alterações, não dará á contratada direito à indenização a qualquer título, independentemente de interpelação judicial ou extrajudicial.</w:t>
      </w:r>
    </w:p>
    <w:p w14:paraId="3D68AB74" w14:textId="77777777" w:rsidR="00CA62BA" w:rsidRPr="00CA62BA" w:rsidRDefault="00CA62BA" w:rsidP="009D5AB9">
      <w:pPr>
        <w:pStyle w:val="NormalWeb"/>
        <w:spacing w:before="0" w:beforeAutospacing="0" w:after="0" w:afterAutospacing="0" w:line="276" w:lineRule="auto"/>
        <w:rPr>
          <w:color w:val="000000"/>
        </w:rPr>
      </w:pPr>
    </w:p>
    <w:p w14:paraId="6F19537C" w14:textId="667EB53F" w:rsidR="0065441B" w:rsidRDefault="00F771D1" w:rsidP="009D5AB9">
      <w:pPr>
        <w:pStyle w:val="NormalWeb"/>
        <w:spacing w:before="0" w:beforeAutospacing="0" w:after="0" w:afterAutospacing="0" w:line="276" w:lineRule="auto"/>
        <w:rPr>
          <w:color w:val="000000"/>
        </w:rPr>
      </w:pPr>
      <w:r w:rsidRPr="007D7A4F">
        <w:rPr>
          <w:color w:val="000000"/>
        </w:rPr>
        <w:t>12.3 A rescisão acarretará, independentemente de qualquer procedimento judicial ou extrajudicial por parte da contratante, a retenção dos créditos decorrente deste contrato, limitado ao valor dos prejuízos causados, além das sanções previstas neste ajuste até a completa indenização dos danos.</w:t>
      </w:r>
    </w:p>
    <w:p w14:paraId="05C75090" w14:textId="77777777" w:rsidR="00CA62BA" w:rsidRPr="007D7A4F" w:rsidRDefault="00CA62BA" w:rsidP="009D5AB9">
      <w:pPr>
        <w:pStyle w:val="NormalWeb"/>
        <w:spacing w:before="0" w:beforeAutospacing="0" w:after="0" w:afterAutospacing="0" w:line="276" w:lineRule="auto"/>
        <w:rPr>
          <w:color w:val="000000"/>
        </w:rPr>
      </w:pPr>
    </w:p>
    <w:p w14:paraId="3C1AC5D5" w14:textId="77777777" w:rsidR="00F771D1" w:rsidRPr="007D7A4F" w:rsidRDefault="00F771D1" w:rsidP="009D5AB9">
      <w:pPr>
        <w:pStyle w:val="NormalWeb"/>
        <w:spacing w:before="0" w:beforeAutospacing="0" w:after="0" w:afterAutospacing="0" w:line="276" w:lineRule="auto"/>
        <w:rPr>
          <w:color w:val="000000"/>
        </w:rPr>
      </w:pPr>
      <w:r w:rsidRPr="007D7A4F">
        <w:rPr>
          <w:color w:val="000000"/>
        </w:rPr>
        <w:t>12.4 Constitui motivo para rescisão do contrato o atraso superior a 90 (noventa) dias dos pagamentos devidos pela Administração decorrentes de serviços já recebidos ou executados, salvo em caso de calamidade pública, grave perturbação da ordem interna ou guerra, assegurado a contratada o direito de optar pela suspensão do cumprimento de suas obrigações até que seja normalizada a situação conforme dispõe a Lei 14.133/21.</w:t>
      </w:r>
    </w:p>
    <w:p w14:paraId="6A24626E" w14:textId="77777777" w:rsidR="00F771D1" w:rsidRPr="007D7A4F" w:rsidRDefault="00F771D1" w:rsidP="009D5AB9">
      <w:pPr>
        <w:pStyle w:val="NormalWeb"/>
        <w:spacing w:before="0" w:beforeAutospacing="0" w:after="0" w:afterAutospacing="0" w:line="276" w:lineRule="auto"/>
        <w:rPr>
          <w:color w:val="000000"/>
        </w:rPr>
      </w:pPr>
    </w:p>
    <w:p w14:paraId="10E0FEF0" w14:textId="737BAEA0" w:rsidR="00F771D1" w:rsidRPr="007D7A4F" w:rsidRDefault="00F771D1" w:rsidP="009D5AB9">
      <w:pPr>
        <w:pStyle w:val="NormalWeb"/>
        <w:spacing w:before="0" w:beforeAutospacing="0" w:after="0" w:afterAutospacing="0" w:line="276" w:lineRule="auto"/>
        <w:rPr>
          <w:color w:val="000000"/>
        </w:rPr>
      </w:pPr>
      <w:r w:rsidRPr="007D7A4F">
        <w:rPr>
          <w:color w:val="000000"/>
        </w:rPr>
        <w:t>12.5 Em situações eventuais de caso fortuito ou força maior que impossibilite a realização dos serviços na data programada, poderá ser agendada entre as partes outra data hábil para a realização da mesma, permanecendo inalteradas as demais cláusulas deste ajuste.</w:t>
      </w:r>
    </w:p>
    <w:p w14:paraId="22A10306" w14:textId="77777777" w:rsidR="00F771D1" w:rsidRPr="007D7A4F" w:rsidRDefault="00F771D1" w:rsidP="009D5AB9">
      <w:pPr>
        <w:pStyle w:val="NormalWeb"/>
        <w:spacing w:before="0" w:beforeAutospacing="0" w:after="0" w:afterAutospacing="0" w:line="276" w:lineRule="auto"/>
        <w:rPr>
          <w:highlight w:val="yellow"/>
        </w:rPr>
      </w:pPr>
    </w:p>
    <w:p w14:paraId="15FDBBBF" w14:textId="77777777" w:rsidR="00F771D1" w:rsidRPr="007D7A4F" w:rsidRDefault="00F771D1" w:rsidP="009D5AB9">
      <w:pPr>
        <w:spacing w:line="276" w:lineRule="auto"/>
        <w:rPr>
          <w:rFonts w:ascii="Times New Roman" w:eastAsia="Times New Roman" w:hAnsi="Times New Roman" w:cs="Times New Roman"/>
        </w:rPr>
      </w:pPr>
      <w:r w:rsidRPr="007D7A4F">
        <w:rPr>
          <w:rFonts w:ascii="Times New Roman" w:eastAsia="Times New Roman" w:hAnsi="Times New Roman" w:cs="Times New Roman"/>
          <w:b/>
          <w:bCs/>
          <w:color w:val="000000"/>
        </w:rPr>
        <w:t>CLÁUSULA DÉCIMA TERCEIRA– DO FISCAL DO CONTRATO</w:t>
      </w:r>
    </w:p>
    <w:p w14:paraId="42185B90" w14:textId="6AE71DAB" w:rsidR="00F771D1" w:rsidRPr="007D7A4F" w:rsidRDefault="00F771D1" w:rsidP="009D5AB9">
      <w:pPr>
        <w:spacing w:line="276" w:lineRule="auto"/>
        <w:rPr>
          <w:rFonts w:ascii="Times New Roman" w:eastAsia="Arial" w:hAnsi="Times New Roman" w:cs="Times New Roman"/>
          <w:color w:val="000000"/>
        </w:rPr>
      </w:pPr>
      <w:r w:rsidRPr="007D7A4F">
        <w:rPr>
          <w:rFonts w:ascii="Times New Roman" w:eastAsia="Times New Roman" w:hAnsi="Times New Roman" w:cs="Times New Roman"/>
          <w:color w:val="000000"/>
        </w:rPr>
        <w:t xml:space="preserve">13.1 – </w:t>
      </w:r>
      <w:r w:rsidRPr="007D7A4F">
        <w:rPr>
          <w:rFonts w:ascii="Times New Roman" w:hAnsi="Times New Roman" w:cs="Times New Roman"/>
        </w:rPr>
        <w:t xml:space="preserve">Fica designado </w:t>
      </w:r>
      <w:r w:rsidRPr="007D7A4F">
        <w:rPr>
          <w:rFonts w:ascii="Times New Roman" w:eastAsia="Arial" w:hAnsi="Times New Roman" w:cs="Times New Roman"/>
          <w:color w:val="000000"/>
        </w:rPr>
        <w:t>como fiscal para este contrato a servidora</w:t>
      </w:r>
      <w:r w:rsidR="00861270" w:rsidRPr="007D7A4F">
        <w:rPr>
          <w:rFonts w:ascii="Times New Roman" w:eastAsia="Arial" w:hAnsi="Times New Roman" w:cs="Times New Roman"/>
        </w:rPr>
        <w:t xml:space="preserve"> </w:t>
      </w:r>
      <w:r w:rsidR="00F226A3" w:rsidRPr="007D7A4F">
        <w:rPr>
          <w:rFonts w:ascii="Times New Roman" w:eastAsia="Arial" w:hAnsi="Times New Roman" w:cs="Times New Roman"/>
        </w:rPr>
        <w:t xml:space="preserve">Diana Morinigo </w:t>
      </w:r>
      <w:proofErr w:type="spellStart"/>
      <w:r w:rsidR="00F226A3" w:rsidRPr="007D7A4F">
        <w:rPr>
          <w:rFonts w:ascii="Times New Roman" w:eastAsia="Arial" w:hAnsi="Times New Roman" w:cs="Times New Roman"/>
        </w:rPr>
        <w:t>Velazquez</w:t>
      </w:r>
      <w:proofErr w:type="spellEnd"/>
      <w:r w:rsidR="00861270" w:rsidRPr="007D7A4F">
        <w:rPr>
          <w:rFonts w:ascii="Times New Roman" w:eastAsia="Arial" w:hAnsi="Times New Roman" w:cs="Times New Roman"/>
        </w:rPr>
        <w:t xml:space="preserve">, </w:t>
      </w:r>
      <w:r w:rsidR="00F226A3" w:rsidRPr="007D7A4F">
        <w:rPr>
          <w:rFonts w:ascii="Times New Roman" w:eastAsia="Arial" w:hAnsi="Times New Roman" w:cs="Times New Roman"/>
        </w:rPr>
        <w:t>inscrita no CPF: 032.097.131-21</w:t>
      </w:r>
      <w:r w:rsidR="00FF74C4" w:rsidRPr="007D7A4F">
        <w:rPr>
          <w:rFonts w:ascii="Times New Roman" w:eastAsia="Arial" w:hAnsi="Times New Roman" w:cs="Times New Roman"/>
        </w:rPr>
        <w:t>lotada</w:t>
      </w:r>
      <w:r w:rsidR="00861270" w:rsidRPr="007D7A4F">
        <w:rPr>
          <w:rFonts w:ascii="Times New Roman" w:eastAsia="Arial" w:hAnsi="Times New Roman" w:cs="Times New Roman"/>
        </w:rPr>
        <w:t xml:space="preserve"> na Secretaria de Cultura, Turismo e Desenvolvimento Econômico e, como substituta, a servidora </w:t>
      </w:r>
      <w:r w:rsidR="00F226A3" w:rsidRPr="007D7A4F">
        <w:rPr>
          <w:rFonts w:ascii="Times New Roman" w:eastAsia="Arial" w:hAnsi="Times New Roman" w:cs="Times New Roman"/>
        </w:rPr>
        <w:t>Maria Eduarda da Silva Rodrigues, inscrita no CPF: 058.156.081-73</w:t>
      </w:r>
      <w:r w:rsidR="00861270" w:rsidRPr="007D7A4F">
        <w:rPr>
          <w:rFonts w:ascii="Times New Roman" w:eastAsia="Arial" w:hAnsi="Times New Roman" w:cs="Times New Roman"/>
        </w:rPr>
        <w:t>, lotado na Secretaria Municipal de Cultura, Turismo e Desenvolvimento</w:t>
      </w:r>
      <w:r w:rsidRPr="007D7A4F">
        <w:rPr>
          <w:rFonts w:ascii="Times New Roman" w:hAnsi="Times New Roman" w:cs="Times New Roman"/>
        </w:rPr>
        <w:t>, conforme dispõe o art. 117, da Lei Federal 14.133/21.</w:t>
      </w:r>
    </w:p>
    <w:p w14:paraId="3B7D8099" w14:textId="77777777" w:rsidR="00F771D1" w:rsidRPr="007D7A4F" w:rsidRDefault="00F771D1" w:rsidP="009D5AB9">
      <w:pPr>
        <w:spacing w:line="276" w:lineRule="auto"/>
        <w:rPr>
          <w:rFonts w:ascii="Times New Roman" w:eastAsia="Times New Roman" w:hAnsi="Times New Roman" w:cs="Times New Roman"/>
        </w:rPr>
      </w:pPr>
    </w:p>
    <w:p w14:paraId="58BB4CE4" w14:textId="77777777" w:rsidR="00F771D1" w:rsidRPr="007D7A4F" w:rsidRDefault="00F771D1" w:rsidP="009D5AB9">
      <w:pPr>
        <w:spacing w:line="276" w:lineRule="auto"/>
        <w:rPr>
          <w:rFonts w:ascii="Times New Roman" w:eastAsia="Times New Roman" w:hAnsi="Times New Roman" w:cs="Times New Roman"/>
        </w:rPr>
      </w:pPr>
      <w:r w:rsidRPr="007D7A4F">
        <w:rPr>
          <w:rFonts w:ascii="Times New Roman" w:eastAsia="Times New Roman" w:hAnsi="Times New Roman" w:cs="Times New Roman"/>
          <w:b/>
          <w:bCs/>
          <w:color w:val="000000"/>
        </w:rPr>
        <w:t>CLÁUSULA DÉCIMA QUARTA– REVISÃO DE PREÇOS</w:t>
      </w:r>
    </w:p>
    <w:p w14:paraId="1C428EB1" w14:textId="4BFAC280" w:rsidR="00F771D1" w:rsidRPr="00482D13" w:rsidRDefault="00F771D1" w:rsidP="009D5AB9">
      <w:pPr>
        <w:spacing w:line="276" w:lineRule="auto"/>
        <w:rPr>
          <w:rFonts w:ascii="Times New Roman" w:eastAsia="Times New Roman" w:hAnsi="Times New Roman" w:cs="Times New Roman"/>
        </w:rPr>
      </w:pPr>
      <w:r w:rsidRPr="007D7A4F">
        <w:rPr>
          <w:rFonts w:ascii="Times New Roman" w:eastAsia="Times New Roman" w:hAnsi="Times New Roman" w:cs="Times New Roman"/>
          <w:color w:val="000000"/>
        </w:rPr>
        <w:t>14.1 Quando o preço contratado se tornar inferior aos praticados no mercado, e a contratada não puder cumprir com o compromisso inicialmente assumido, poderá mediante requerimento devidamente instruído, pedir revisão dos preços ou a rescisão do contrato.</w:t>
      </w:r>
    </w:p>
    <w:p w14:paraId="4068DF83" w14:textId="77777777" w:rsidR="00F771D1" w:rsidRPr="007D7A4F" w:rsidRDefault="00F771D1" w:rsidP="009D5AB9">
      <w:pPr>
        <w:spacing w:line="276" w:lineRule="auto"/>
        <w:rPr>
          <w:rFonts w:ascii="Times New Roman" w:eastAsia="Times New Roman" w:hAnsi="Times New Roman" w:cs="Times New Roman"/>
        </w:rPr>
      </w:pPr>
      <w:r w:rsidRPr="007D7A4F">
        <w:rPr>
          <w:rFonts w:ascii="Times New Roman" w:eastAsia="Times New Roman" w:hAnsi="Times New Roman" w:cs="Times New Roman"/>
          <w:color w:val="000000"/>
        </w:rPr>
        <w:t>14.2 Os preços poderão ser revistos nas hipóteses de oscilação de preços, para mais ou para menos, devidamente comprovadas, em decorrência de situações previstas na alínea “d”, do inciso II, do art. 124 da Lei nº. 14.133/21 e alterações, mediante os procedimentos legais.</w:t>
      </w:r>
    </w:p>
    <w:p w14:paraId="12537BCF" w14:textId="77777777" w:rsidR="00F771D1" w:rsidRPr="007D7A4F" w:rsidRDefault="00F771D1" w:rsidP="009D5AB9">
      <w:pPr>
        <w:spacing w:line="276" w:lineRule="auto"/>
        <w:ind w:right="-283"/>
        <w:rPr>
          <w:rFonts w:ascii="Times New Roman" w:eastAsia="Times New Roman" w:hAnsi="Times New Roman" w:cs="Times New Roman"/>
          <w:color w:val="000000"/>
        </w:rPr>
      </w:pPr>
    </w:p>
    <w:p w14:paraId="27C17829" w14:textId="3F6A188A" w:rsidR="00F771D1" w:rsidRPr="007D7A4F" w:rsidRDefault="00F771D1" w:rsidP="009D5AB9">
      <w:pPr>
        <w:spacing w:line="276" w:lineRule="auto"/>
        <w:rPr>
          <w:rFonts w:ascii="Times New Roman" w:eastAsia="Times New Roman" w:hAnsi="Times New Roman" w:cs="Times New Roman"/>
        </w:rPr>
      </w:pPr>
      <w:r w:rsidRPr="007D7A4F">
        <w:rPr>
          <w:rFonts w:ascii="Times New Roman" w:eastAsia="Times New Roman" w:hAnsi="Times New Roman" w:cs="Times New Roman"/>
          <w:color w:val="000000"/>
        </w:rPr>
        <w:t>14.3 A comprovação, para efeitos de revisão de preços, deverá ser feita por meio de documentação comprobatória da elevação dos preços inicialmente pactuados, mediante juntada de planilha de custos, alusiva à data da apresentação da proposta e do momento do pleito, sob pena de indeferimento do pedido.</w:t>
      </w:r>
    </w:p>
    <w:p w14:paraId="442B8D11" w14:textId="77777777" w:rsidR="00F771D1" w:rsidRPr="007D7A4F" w:rsidRDefault="00F771D1" w:rsidP="009D5AB9">
      <w:pPr>
        <w:spacing w:line="276" w:lineRule="auto"/>
        <w:rPr>
          <w:rFonts w:ascii="Times New Roman" w:eastAsia="Times New Roman" w:hAnsi="Times New Roman" w:cs="Times New Roman"/>
          <w:color w:val="000000"/>
        </w:rPr>
      </w:pPr>
    </w:p>
    <w:p w14:paraId="1B1F5697" w14:textId="623DE826" w:rsidR="00F771D1" w:rsidRPr="00A81D1F" w:rsidRDefault="00F771D1" w:rsidP="009D5AB9">
      <w:pPr>
        <w:spacing w:line="276" w:lineRule="auto"/>
        <w:rPr>
          <w:rFonts w:ascii="Times New Roman" w:eastAsia="Times New Roman" w:hAnsi="Times New Roman" w:cs="Times New Roman"/>
        </w:rPr>
      </w:pPr>
      <w:r w:rsidRPr="007D7A4F">
        <w:rPr>
          <w:rFonts w:ascii="Times New Roman" w:eastAsia="Times New Roman" w:hAnsi="Times New Roman" w:cs="Times New Roman"/>
          <w:color w:val="000000"/>
        </w:rPr>
        <w:t>14.4 A contratada deverá aceitar nas mesmas condições contratuais, os acréscimos ou supressões que se fizerem necessários, até 25% (vinte e cinco por cento) do contratado, em função do que dispõe o parágrafo primeiro, do art. 125, da Lei nº. 14.133/21 e alterações, sob pena das sanções cabíveis.</w:t>
      </w:r>
    </w:p>
    <w:p w14:paraId="45F8F524" w14:textId="77777777" w:rsidR="00CA7FB4" w:rsidRPr="007D7A4F" w:rsidRDefault="00F771D1" w:rsidP="009D5AB9">
      <w:pPr>
        <w:spacing w:line="276" w:lineRule="auto"/>
        <w:rPr>
          <w:rFonts w:ascii="Times New Roman" w:eastAsia="Times New Roman" w:hAnsi="Times New Roman" w:cs="Times New Roman"/>
        </w:rPr>
      </w:pPr>
      <w:r w:rsidRPr="007D7A4F">
        <w:rPr>
          <w:rFonts w:ascii="Times New Roman" w:eastAsia="Times New Roman" w:hAnsi="Times New Roman" w:cs="Times New Roman"/>
          <w:b/>
          <w:bCs/>
          <w:color w:val="000000"/>
        </w:rPr>
        <w:t>CLÁUSULA DÉCIMA QUINTA –– DO REAJUSTE</w:t>
      </w:r>
    </w:p>
    <w:p w14:paraId="50037B95" w14:textId="4939B59C" w:rsidR="00F771D1" w:rsidRPr="007D7A4F" w:rsidRDefault="00F771D1" w:rsidP="009D5AB9">
      <w:pPr>
        <w:spacing w:line="276" w:lineRule="auto"/>
        <w:rPr>
          <w:rFonts w:ascii="Times New Roman" w:eastAsia="Times New Roman" w:hAnsi="Times New Roman" w:cs="Times New Roman"/>
        </w:rPr>
      </w:pPr>
      <w:r w:rsidRPr="007D7A4F">
        <w:rPr>
          <w:rFonts w:ascii="Times New Roman" w:eastAsia="Times New Roman" w:hAnsi="Times New Roman" w:cs="Times New Roman"/>
          <w:color w:val="000000"/>
        </w:rPr>
        <w:t>15.1 Os preços serão fixos e irreajustáveis durante a vigência do Contrato.</w:t>
      </w:r>
    </w:p>
    <w:p w14:paraId="16A263F7" w14:textId="77777777" w:rsidR="00B66F23" w:rsidRPr="007D7A4F" w:rsidRDefault="00B66F23" w:rsidP="009D5AB9">
      <w:pPr>
        <w:spacing w:line="276" w:lineRule="auto"/>
        <w:rPr>
          <w:rFonts w:ascii="Times New Roman" w:eastAsia="Times New Roman" w:hAnsi="Times New Roman" w:cs="Times New Roman"/>
        </w:rPr>
      </w:pPr>
    </w:p>
    <w:p w14:paraId="30A8DA1F" w14:textId="77777777" w:rsidR="00F771D1" w:rsidRPr="007D7A4F" w:rsidRDefault="00F771D1" w:rsidP="009D5AB9">
      <w:pPr>
        <w:spacing w:line="276" w:lineRule="auto"/>
        <w:rPr>
          <w:rFonts w:ascii="Times New Roman" w:eastAsia="Times New Roman" w:hAnsi="Times New Roman" w:cs="Times New Roman"/>
        </w:rPr>
      </w:pPr>
      <w:r w:rsidRPr="007D7A4F">
        <w:rPr>
          <w:rFonts w:ascii="Times New Roman" w:eastAsia="Times New Roman" w:hAnsi="Times New Roman" w:cs="Times New Roman"/>
          <w:b/>
          <w:bCs/>
          <w:color w:val="000000"/>
        </w:rPr>
        <w:t>CLÁUSULA DÉCIMA SEXTA - DA PUBLICAÇÃO DO EXTRATO</w:t>
      </w:r>
    </w:p>
    <w:p w14:paraId="58C4ACAE" w14:textId="77777777" w:rsidR="00F771D1" w:rsidRPr="007D7A4F" w:rsidRDefault="00F771D1" w:rsidP="009D5AB9">
      <w:pPr>
        <w:spacing w:line="276" w:lineRule="auto"/>
        <w:rPr>
          <w:rFonts w:ascii="Times New Roman" w:eastAsia="Times New Roman" w:hAnsi="Times New Roman" w:cs="Times New Roman"/>
        </w:rPr>
      </w:pPr>
      <w:r w:rsidRPr="007D7A4F">
        <w:rPr>
          <w:rFonts w:ascii="Times New Roman" w:eastAsia="Times New Roman" w:hAnsi="Times New Roman" w:cs="Times New Roman"/>
          <w:color w:val="000000"/>
        </w:rPr>
        <w:t>16.1 Como condição de eficácia e para fins de publicidade, o presente contrato será publicado, em extrato, assim como mantido à disposição do público em sítio eletrônico oficial, nos termos do art. 72, parágrafo único, da Lei nº 14.133/2021.</w:t>
      </w:r>
    </w:p>
    <w:p w14:paraId="0C216BC0" w14:textId="77777777" w:rsidR="00F771D1" w:rsidRPr="007D7A4F" w:rsidRDefault="00F771D1" w:rsidP="009D5AB9">
      <w:pPr>
        <w:spacing w:line="276" w:lineRule="auto"/>
        <w:rPr>
          <w:rFonts w:ascii="Times New Roman" w:eastAsia="Times New Roman" w:hAnsi="Times New Roman" w:cs="Times New Roman"/>
          <w:color w:val="000000"/>
        </w:rPr>
      </w:pPr>
    </w:p>
    <w:p w14:paraId="792F64BC" w14:textId="77777777" w:rsidR="00F771D1" w:rsidRPr="007D7A4F" w:rsidRDefault="00F771D1" w:rsidP="009D5AB9">
      <w:pPr>
        <w:spacing w:line="276" w:lineRule="auto"/>
        <w:rPr>
          <w:rFonts w:ascii="Times New Roman" w:eastAsia="Times New Roman" w:hAnsi="Times New Roman" w:cs="Times New Roman"/>
        </w:rPr>
      </w:pPr>
      <w:r w:rsidRPr="007D7A4F">
        <w:rPr>
          <w:rFonts w:ascii="Times New Roman" w:eastAsia="Times New Roman" w:hAnsi="Times New Roman" w:cs="Times New Roman"/>
          <w:color w:val="000000"/>
        </w:rPr>
        <w:t xml:space="preserve">16.2 O presente contrato, assim como seus eventuais aditamentos serão disponibilizados no Portal Nacional de Contratações Públicas (PNCP) no prazo de 10 (dez) dias úteis, a contar da assinatura, dado que, nos termos do art. 94, </w:t>
      </w:r>
      <w:r w:rsidRPr="007D7A4F">
        <w:rPr>
          <w:rFonts w:ascii="Times New Roman" w:eastAsia="Times New Roman" w:hAnsi="Times New Roman" w:cs="Times New Roman"/>
          <w:i/>
          <w:iCs/>
          <w:color w:val="000000"/>
        </w:rPr>
        <w:t>caput</w:t>
      </w:r>
      <w:r w:rsidRPr="007D7A4F">
        <w:rPr>
          <w:rFonts w:ascii="Times New Roman" w:eastAsia="Times New Roman" w:hAnsi="Times New Roman" w:cs="Times New Roman"/>
          <w:color w:val="000000"/>
        </w:rPr>
        <w:t>, e inciso II, a referida disponibilização é condição de eficácia.</w:t>
      </w:r>
    </w:p>
    <w:p w14:paraId="2A388525" w14:textId="77777777" w:rsidR="00F771D1" w:rsidRPr="007D7A4F" w:rsidRDefault="00F771D1" w:rsidP="009D5AB9">
      <w:pPr>
        <w:spacing w:line="276" w:lineRule="auto"/>
        <w:rPr>
          <w:rFonts w:ascii="Times New Roman" w:eastAsia="Times New Roman" w:hAnsi="Times New Roman" w:cs="Times New Roman"/>
        </w:rPr>
      </w:pPr>
    </w:p>
    <w:p w14:paraId="5558B83A" w14:textId="77777777" w:rsidR="00F771D1" w:rsidRPr="007D7A4F" w:rsidRDefault="00F771D1" w:rsidP="009D5AB9">
      <w:pPr>
        <w:spacing w:line="276" w:lineRule="auto"/>
        <w:rPr>
          <w:rFonts w:ascii="Times New Roman" w:eastAsia="Times New Roman" w:hAnsi="Times New Roman" w:cs="Times New Roman"/>
        </w:rPr>
      </w:pPr>
      <w:r w:rsidRPr="007D7A4F">
        <w:rPr>
          <w:rFonts w:ascii="Times New Roman" w:eastAsia="Times New Roman" w:hAnsi="Times New Roman" w:cs="Times New Roman"/>
          <w:b/>
          <w:bCs/>
          <w:color w:val="000000"/>
        </w:rPr>
        <w:t>CLÁUSULA DÉCIMA SÉTIMA -DO SIGILO E DA PROTEÇÃO DE DADOS</w:t>
      </w:r>
    </w:p>
    <w:p w14:paraId="47A07677" w14:textId="77777777" w:rsidR="00F771D1" w:rsidRPr="007D7A4F" w:rsidRDefault="00F771D1" w:rsidP="009D5AB9">
      <w:pPr>
        <w:spacing w:line="276" w:lineRule="auto"/>
        <w:rPr>
          <w:rFonts w:ascii="Times New Roman" w:eastAsia="Times New Roman" w:hAnsi="Times New Roman" w:cs="Times New Roman"/>
        </w:rPr>
      </w:pPr>
      <w:r w:rsidRPr="007D7A4F">
        <w:rPr>
          <w:rFonts w:ascii="Times New Roman" w:eastAsia="Times New Roman" w:hAnsi="Times New Roman" w:cs="Times New Roman"/>
          <w:color w:val="000000"/>
        </w:rPr>
        <w:t>17.1 As partes se comprometem a cumprir as exigências legais de tratamento de dados pessoais, nos moldes estipulados na Lei 13.709/2018 (Lei Geral de Proteção de Dados Pessoais).</w:t>
      </w:r>
    </w:p>
    <w:p w14:paraId="71ED948F" w14:textId="77777777" w:rsidR="00F771D1" w:rsidRPr="007D7A4F" w:rsidRDefault="00F771D1" w:rsidP="009D5AB9">
      <w:pPr>
        <w:spacing w:line="276" w:lineRule="auto"/>
        <w:rPr>
          <w:rFonts w:ascii="Times New Roman" w:eastAsia="Times New Roman" w:hAnsi="Times New Roman" w:cs="Times New Roman"/>
        </w:rPr>
      </w:pPr>
    </w:p>
    <w:p w14:paraId="42693047" w14:textId="77777777" w:rsidR="00F771D1" w:rsidRPr="007D7A4F" w:rsidRDefault="00F771D1" w:rsidP="009D5AB9">
      <w:pPr>
        <w:spacing w:line="276" w:lineRule="auto"/>
        <w:rPr>
          <w:rFonts w:ascii="Times New Roman" w:eastAsia="Times New Roman" w:hAnsi="Times New Roman" w:cs="Times New Roman"/>
        </w:rPr>
      </w:pPr>
      <w:r w:rsidRPr="007D7A4F">
        <w:rPr>
          <w:rFonts w:ascii="Times New Roman" w:eastAsia="Times New Roman" w:hAnsi="Times New Roman" w:cs="Times New Roman"/>
          <w:b/>
          <w:bCs/>
          <w:color w:val="000000"/>
        </w:rPr>
        <w:t>CLÁUSULA DÉCIMA OITAVA- DO FORO</w:t>
      </w:r>
    </w:p>
    <w:p w14:paraId="586DF739" w14:textId="643C43DE" w:rsidR="00F771D1" w:rsidRPr="007D7A4F" w:rsidRDefault="00F771D1" w:rsidP="009D5AB9">
      <w:pPr>
        <w:spacing w:line="276" w:lineRule="auto"/>
        <w:rPr>
          <w:rFonts w:ascii="Times New Roman" w:eastAsia="Times New Roman" w:hAnsi="Times New Roman" w:cs="Times New Roman"/>
          <w:color w:val="000000"/>
        </w:rPr>
      </w:pPr>
      <w:r w:rsidRPr="007D7A4F">
        <w:rPr>
          <w:rFonts w:ascii="Times New Roman" w:eastAsia="Times New Roman" w:hAnsi="Times New Roman" w:cs="Times New Roman"/>
          <w:color w:val="000000"/>
        </w:rPr>
        <w:t>18.1 - Fica eleito o foro da Comarca de Porto Murtinho, Estado de Mato Grosso do Sul, para dirimir todas as questões oriundas do presente Contrato, sendo este competente para a propositura de qualquer medida judicial decorrente deste instrumento contratual, com a exclusão de qualquer outro por mais privilegiado que seja.</w:t>
      </w:r>
    </w:p>
    <w:p w14:paraId="789878EF" w14:textId="77777777" w:rsidR="00FF74C4" w:rsidRPr="007D7A4F" w:rsidRDefault="00FF74C4" w:rsidP="009D5AB9">
      <w:pPr>
        <w:spacing w:line="276" w:lineRule="auto"/>
        <w:rPr>
          <w:rFonts w:ascii="Times New Roman" w:eastAsia="Times New Roman" w:hAnsi="Times New Roman" w:cs="Times New Roman"/>
        </w:rPr>
      </w:pPr>
    </w:p>
    <w:p w14:paraId="5B43DEE9" w14:textId="77047E67" w:rsidR="00790089" w:rsidRPr="007D7A4F" w:rsidRDefault="00F771D1" w:rsidP="009D5AB9">
      <w:pPr>
        <w:spacing w:line="276" w:lineRule="auto"/>
        <w:rPr>
          <w:rFonts w:ascii="Times New Roman" w:eastAsia="Times New Roman" w:hAnsi="Times New Roman" w:cs="Times New Roman"/>
        </w:rPr>
      </w:pPr>
      <w:r w:rsidRPr="007D7A4F">
        <w:rPr>
          <w:rFonts w:ascii="Times New Roman" w:eastAsia="Times New Roman" w:hAnsi="Times New Roman" w:cs="Times New Roman"/>
          <w:color w:val="000000"/>
        </w:rPr>
        <w:t>E, assim, por estarem justas e convencionadas, as partes assinam o presente Contrato, em 02 (duas) vias de igual teor e forma, juntamente com as testemunhas abaixo.</w:t>
      </w:r>
    </w:p>
    <w:p w14:paraId="52EE5DB0" w14:textId="77777777" w:rsidR="00B82639" w:rsidRPr="007D7A4F" w:rsidRDefault="00B82639" w:rsidP="009D5AB9">
      <w:pPr>
        <w:spacing w:line="276" w:lineRule="auto"/>
        <w:rPr>
          <w:rFonts w:ascii="Times New Roman" w:eastAsia="Times New Roman" w:hAnsi="Times New Roman" w:cs="Times New Roman"/>
          <w:color w:val="000000"/>
          <w:highlight w:val="yellow"/>
        </w:rPr>
      </w:pPr>
    </w:p>
    <w:p w14:paraId="17848BB0" w14:textId="154AB0AD" w:rsidR="00FF40AD" w:rsidRPr="007D7A4F" w:rsidRDefault="00321166" w:rsidP="009D5AB9">
      <w:pPr>
        <w:spacing w:line="276" w:lineRule="auto"/>
        <w:rPr>
          <w:rFonts w:ascii="Times New Roman" w:eastAsia="Times New Roman" w:hAnsi="Times New Roman" w:cs="Times New Roman"/>
          <w:color w:val="000000"/>
        </w:rPr>
      </w:pPr>
      <w:proofErr w:type="spellStart"/>
      <w:r w:rsidRPr="007D7A4F">
        <w:rPr>
          <w:rFonts w:ascii="Times New Roman" w:eastAsia="Times New Roman" w:hAnsi="Times New Roman" w:cs="Times New Roman"/>
          <w:color w:val="000000"/>
        </w:rPr>
        <w:t>xxxxx</w:t>
      </w:r>
      <w:proofErr w:type="spellEnd"/>
      <w:r w:rsidRPr="007D7A4F">
        <w:rPr>
          <w:rFonts w:ascii="Times New Roman" w:eastAsia="Times New Roman" w:hAnsi="Times New Roman" w:cs="Times New Roman"/>
          <w:color w:val="000000"/>
        </w:rPr>
        <w:t xml:space="preserve">-MS, </w:t>
      </w:r>
      <w:r w:rsidR="00FC21C5">
        <w:rPr>
          <w:rFonts w:ascii="Times New Roman" w:eastAsia="Times New Roman" w:hAnsi="Times New Roman" w:cs="Times New Roman"/>
          <w:color w:val="000000"/>
        </w:rPr>
        <w:t xml:space="preserve">11 </w:t>
      </w:r>
      <w:r w:rsidRPr="007D7A4F">
        <w:rPr>
          <w:rFonts w:ascii="Times New Roman" w:eastAsia="Times New Roman" w:hAnsi="Times New Roman" w:cs="Times New Roman"/>
          <w:color w:val="000000"/>
        </w:rPr>
        <w:t xml:space="preserve">de </w:t>
      </w:r>
      <w:r w:rsidR="00FC21C5">
        <w:rPr>
          <w:rFonts w:ascii="Times New Roman" w:eastAsia="Times New Roman" w:hAnsi="Times New Roman" w:cs="Times New Roman"/>
          <w:color w:val="000000"/>
        </w:rPr>
        <w:t>junho</w:t>
      </w:r>
      <w:r w:rsidRPr="007D7A4F">
        <w:rPr>
          <w:rFonts w:ascii="Times New Roman" w:eastAsia="Times New Roman" w:hAnsi="Times New Roman" w:cs="Times New Roman"/>
          <w:color w:val="000000"/>
        </w:rPr>
        <w:t xml:space="preserve"> de 202</w:t>
      </w:r>
      <w:r w:rsidR="00180AF4" w:rsidRPr="007D7A4F">
        <w:rPr>
          <w:rFonts w:ascii="Times New Roman" w:eastAsia="Times New Roman" w:hAnsi="Times New Roman" w:cs="Times New Roman"/>
          <w:color w:val="000000"/>
        </w:rPr>
        <w:t>6</w:t>
      </w:r>
      <w:r w:rsidRPr="007D7A4F">
        <w:rPr>
          <w:rFonts w:ascii="Times New Roman" w:eastAsia="Times New Roman" w:hAnsi="Times New Roman" w:cs="Times New Roman"/>
          <w:color w:val="000000"/>
        </w:rPr>
        <w:t>.</w:t>
      </w:r>
    </w:p>
    <w:p w14:paraId="7EA93AE8" w14:textId="77777777" w:rsidR="00CA7FB4" w:rsidRPr="007D7A4F" w:rsidRDefault="00CA7FB4" w:rsidP="00DE6951">
      <w:pPr>
        <w:spacing w:line="276" w:lineRule="auto"/>
        <w:jc w:val="both"/>
        <w:rPr>
          <w:rFonts w:ascii="Times New Roman" w:eastAsia="Times New Roman" w:hAnsi="Times New Roman" w:cs="Times New Roman"/>
          <w:color w:val="000000"/>
        </w:rPr>
      </w:pPr>
    </w:p>
    <w:p w14:paraId="305D9506" w14:textId="77777777" w:rsidR="00CA7FB4" w:rsidRPr="007D7A4F" w:rsidRDefault="00CA7FB4" w:rsidP="00DE6951">
      <w:pPr>
        <w:spacing w:line="276" w:lineRule="auto"/>
        <w:jc w:val="both"/>
        <w:rPr>
          <w:rFonts w:ascii="Times New Roman" w:eastAsia="Times New Roman" w:hAnsi="Times New Roman" w:cs="Times New Roman"/>
          <w:color w:val="000000"/>
        </w:rPr>
      </w:pPr>
    </w:p>
    <w:p w14:paraId="01A21FC5" w14:textId="614BAC3A" w:rsidR="000216F9" w:rsidRPr="007D7A4F" w:rsidRDefault="00321166" w:rsidP="00DE6951">
      <w:pPr>
        <w:pBdr>
          <w:top w:val="nil"/>
          <w:left w:val="nil"/>
          <w:bottom w:val="nil"/>
          <w:right w:val="nil"/>
          <w:between w:val="nil"/>
        </w:pBdr>
        <w:spacing w:line="276" w:lineRule="auto"/>
        <w:jc w:val="center"/>
        <w:rPr>
          <w:rFonts w:ascii="Times New Roman" w:eastAsia="Times New Roman" w:hAnsi="Times New Roman" w:cs="Times New Roman"/>
          <w:b/>
          <w:color w:val="000000"/>
        </w:rPr>
      </w:pPr>
      <w:proofErr w:type="spellStart"/>
      <w:r w:rsidRPr="007D7A4F">
        <w:rPr>
          <w:rFonts w:ascii="Times New Roman" w:eastAsia="Times New Roman" w:hAnsi="Times New Roman" w:cs="Times New Roman"/>
          <w:b/>
          <w:color w:val="000000"/>
        </w:rPr>
        <w:t>xxxxxxx</w:t>
      </w:r>
      <w:proofErr w:type="spellEnd"/>
    </w:p>
    <w:p w14:paraId="43A986D5" w14:textId="67DF8955" w:rsidR="000216F9" w:rsidRPr="007D7A4F" w:rsidRDefault="000216F9" w:rsidP="00DE6951">
      <w:pPr>
        <w:spacing w:line="276" w:lineRule="auto"/>
        <w:rPr>
          <w:rFonts w:ascii="Times New Roman" w:eastAsia="Times New Roman" w:hAnsi="Times New Roman" w:cs="Times New Roman"/>
          <w:b/>
          <w:color w:val="000000"/>
        </w:rPr>
      </w:pPr>
      <w:r w:rsidRPr="007D7A4F">
        <w:rPr>
          <w:rFonts w:ascii="Times New Roman" w:hAnsi="Times New Roman" w:cs="Times New Roman"/>
        </w:rPr>
        <w:t xml:space="preserve">            Secretário Municipal de Cultura, Turismo e Desenvolvimento Econômico  </w:t>
      </w:r>
    </w:p>
    <w:p w14:paraId="7A11764D" w14:textId="63CB7060" w:rsidR="00861270" w:rsidRPr="007D7A4F" w:rsidRDefault="00CF18C9" w:rsidP="00473BE0">
      <w:pPr>
        <w:pBdr>
          <w:top w:val="nil"/>
          <w:left w:val="nil"/>
          <w:bottom w:val="nil"/>
          <w:right w:val="nil"/>
          <w:between w:val="nil"/>
        </w:pBdr>
        <w:spacing w:line="276" w:lineRule="auto"/>
        <w:jc w:val="center"/>
        <w:rPr>
          <w:rFonts w:ascii="Times New Roman" w:eastAsia="Times New Roman" w:hAnsi="Times New Roman" w:cs="Times New Roman"/>
          <w:b/>
          <w:bCs/>
          <w:color w:val="000000"/>
        </w:rPr>
      </w:pPr>
      <w:r w:rsidRPr="007D7A4F">
        <w:rPr>
          <w:rFonts w:ascii="Times New Roman" w:eastAsia="Times New Roman" w:hAnsi="Times New Roman" w:cs="Times New Roman"/>
          <w:b/>
          <w:bCs/>
          <w:color w:val="000000"/>
        </w:rPr>
        <w:lastRenderedPageBreak/>
        <w:t>CONTRATANTE</w:t>
      </w:r>
    </w:p>
    <w:p w14:paraId="3443D749" w14:textId="77777777" w:rsidR="00CA7FB4" w:rsidRPr="007D7A4F" w:rsidRDefault="00CA7FB4" w:rsidP="00DE6951">
      <w:pPr>
        <w:pBdr>
          <w:top w:val="nil"/>
          <w:left w:val="nil"/>
          <w:bottom w:val="nil"/>
          <w:right w:val="nil"/>
          <w:between w:val="nil"/>
        </w:pBdr>
        <w:spacing w:line="276" w:lineRule="auto"/>
        <w:rPr>
          <w:rFonts w:ascii="Times New Roman" w:eastAsia="Times New Roman" w:hAnsi="Times New Roman" w:cs="Times New Roman"/>
          <w:color w:val="000000"/>
        </w:rPr>
      </w:pPr>
    </w:p>
    <w:p w14:paraId="000002AD" w14:textId="249148BD" w:rsidR="00A06E4E" w:rsidRPr="007D7A4F" w:rsidRDefault="00CF18C9" w:rsidP="00DE6951">
      <w:pPr>
        <w:pBdr>
          <w:top w:val="nil"/>
          <w:left w:val="nil"/>
          <w:bottom w:val="nil"/>
          <w:right w:val="nil"/>
          <w:between w:val="nil"/>
        </w:pBdr>
        <w:spacing w:line="276" w:lineRule="auto"/>
        <w:jc w:val="center"/>
        <w:rPr>
          <w:rFonts w:ascii="Times New Roman" w:eastAsia="Times New Roman" w:hAnsi="Times New Roman" w:cs="Times New Roman"/>
          <w:color w:val="000000"/>
        </w:rPr>
      </w:pPr>
      <w:proofErr w:type="spellStart"/>
      <w:r w:rsidRPr="007D7A4F">
        <w:rPr>
          <w:rFonts w:ascii="Times New Roman" w:eastAsia="Times New Roman" w:hAnsi="Times New Roman" w:cs="Times New Roman"/>
          <w:color w:val="000000"/>
        </w:rPr>
        <w:t>Xxxxxxxxxxxxxx</w:t>
      </w:r>
      <w:proofErr w:type="spellEnd"/>
    </w:p>
    <w:p w14:paraId="000002AE" w14:textId="7F55DF1E" w:rsidR="00A06E4E" w:rsidRPr="007D7A4F" w:rsidRDefault="00CF18C9" w:rsidP="00DE6951">
      <w:pPr>
        <w:pBdr>
          <w:top w:val="nil"/>
          <w:left w:val="nil"/>
          <w:bottom w:val="nil"/>
          <w:right w:val="nil"/>
          <w:between w:val="nil"/>
        </w:pBdr>
        <w:spacing w:line="276" w:lineRule="auto"/>
        <w:jc w:val="center"/>
        <w:rPr>
          <w:rFonts w:ascii="Times New Roman" w:eastAsia="Times New Roman" w:hAnsi="Times New Roman" w:cs="Times New Roman"/>
          <w:b/>
          <w:bCs/>
          <w:color w:val="000000"/>
        </w:rPr>
      </w:pPr>
      <w:r w:rsidRPr="007D7A4F">
        <w:rPr>
          <w:rFonts w:ascii="Times New Roman" w:eastAsia="Times New Roman" w:hAnsi="Times New Roman" w:cs="Times New Roman"/>
          <w:b/>
          <w:bCs/>
          <w:color w:val="000000"/>
        </w:rPr>
        <w:t>CONTRATADA</w:t>
      </w:r>
    </w:p>
    <w:p w14:paraId="000002B3" w14:textId="6BA2A6A9" w:rsidR="00A06E4E" w:rsidRPr="007D7A4F" w:rsidRDefault="00321166" w:rsidP="00DE6951">
      <w:pPr>
        <w:pBdr>
          <w:top w:val="nil"/>
          <w:left w:val="nil"/>
          <w:bottom w:val="nil"/>
          <w:right w:val="nil"/>
          <w:between w:val="nil"/>
        </w:pBdr>
        <w:tabs>
          <w:tab w:val="left" w:pos="1560"/>
        </w:tabs>
        <w:spacing w:line="276" w:lineRule="auto"/>
        <w:ind w:right="57"/>
        <w:rPr>
          <w:rFonts w:ascii="Times New Roman" w:eastAsia="Times New Roman" w:hAnsi="Times New Roman" w:cs="Times New Roman"/>
          <w:color w:val="000000"/>
        </w:rPr>
      </w:pPr>
      <w:r w:rsidRPr="007D7A4F">
        <w:rPr>
          <w:rFonts w:ascii="Times New Roman" w:eastAsia="Times New Roman" w:hAnsi="Times New Roman" w:cs="Times New Roman"/>
          <w:color w:val="000000"/>
        </w:rPr>
        <w:t>Testemunhas:</w:t>
      </w:r>
    </w:p>
    <w:p w14:paraId="075E1488" w14:textId="77777777" w:rsidR="007240C1" w:rsidRPr="007D7A4F" w:rsidRDefault="007240C1" w:rsidP="00DE6951">
      <w:pPr>
        <w:spacing w:line="276" w:lineRule="auto"/>
        <w:jc w:val="both"/>
        <w:rPr>
          <w:rFonts w:ascii="Times New Roman" w:eastAsia="Times New Roman" w:hAnsi="Times New Roman" w:cs="Times New Roman"/>
          <w:b/>
          <w:color w:val="000000"/>
        </w:rPr>
      </w:pPr>
    </w:p>
    <w:p w14:paraId="2563E441" w14:textId="0110CF95" w:rsidR="001B3B6C" w:rsidRPr="007D7A4F" w:rsidRDefault="001B3B6C" w:rsidP="00DE6951">
      <w:pPr>
        <w:tabs>
          <w:tab w:val="left" w:pos="761"/>
          <w:tab w:val="left" w:pos="5221"/>
          <w:tab w:val="left" w:pos="5821"/>
        </w:tabs>
        <w:spacing w:line="276" w:lineRule="auto"/>
        <w:rPr>
          <w:rFonts w:ascii="Times New Roman" w:hAnsi="Times New Roman" w:cs="Times New Roman"/>
        </w:rPr>
      </w:pPr>
      <w:r w:rsidRPr="007D7A4F">
        <w:rPr>
          <w:rFonts w:ascii="Times New Roman" w:hAnsi="Times New Roman" w:cs="Times New Roman"/>
        </w:rPr>
        <w:t>Nome:</w:t>
      </w:r>
      <w:r w:rsidRPr="007D7A4F">
        <w:rPr>
          <w:rFonts w:ascii="Times New Roman" w:hAnsi="Times New Roman" w:cs="Times New Roman"/>
        </w:rPr>
        <w:tab/>
        <w:t xml:space="preserve"> </w:t>
      </w:r>
      <w:r w:rsidRPr="007D7A4F">
        <w:rPr>
          <w:rFonts w:ascii="Times New Roman" w:hAnsi="Times New Roman" w:cs="Times New Roman"/>
        </w:rPr>
        <w:tab/>
        <w:t xml:space="preserve">                        Nome:</w:t>
      </w:r>
    </w:p>
    <w:p w14:paraId="4A59F21D" w14:textId="1013E8F3" w:rsidR="00F061AD" w:rsidRPr="002A491B" w:rsidRDefault="001B3B6C" w:rsidP="002A491B">
      <w:pPr>
        <w:tabs>
          <w:tab w:val="left" w:pos="5221"/>
        </w:tabs>
        <w:spacing w:line="276" w:lineRule="auto"/>
        <w:rPr>
          <w:rFonts w:ascii="Times New Roman" w:hAnsi="Times New Roman" w:cs="Times New Roman"/>
        </w:rPr>
      </w:pPr>
      <w:r w:rsidRPr="007D7A4F">
        <w:rPr>
          <w:rFonts w:ascii="Times New Roman" w:hAnsi="Times New Roman" w:cs="Times New Roman"/>
        </w:rPr>
        <w:t>CPF:</w:t>
      </w:r>
      <w:r w:rsidRPr="007D7A4F">
        <w:rPr>
          <w:rFonts w:ascii="Times New Roman" w:hAnsi="Times New Roman" w:cs="Times New Roman"/>
        </w:rPr>
        <w:tab/>
        <w:t xml:space="preserve">                        </w:t>
      </w:r>
      <w:r w:rsidR="00476ACE" w:rsidRPr="007D7A4F">
        <w:rPr>
          <w:rFonts w:ascii="Times New Roman" w:hAnsi="Times New Roman" w:cs="Times New Roman"/>
        </w:rPr>
        <w:t>CPF:</w:t>
      </w:r>
    </w:p>
    <w:p w14:paraId="7284AFEF" w14:textId="77777777" w:rsidR="00F061AD" w:rsidRPr="007D7A4F" w:rsidRDefault="00F061AD" w:rsidP="00DE6951">
      <w:pPr>
        <w:spacing w:line="276" w:lineRule="auto"/>
        <w:rPr>
          <w:rFonts w:ascii="Times New Roman" w:eastAsia="Times New Roman" w:hAnsi="Times New Roman" w:cs="Times New Roman"/>
        </w:rPr>
      </w:pPr>
    </w:p>
    <w:sectPr w:rsidR="00F061AD" w:rsidRPr="007D7A4F" w:rsidSect="009D5AB9">
      <w:headerReference w:type="default" r:id="rId11"/>
      <w:footerReference w:type="default" r:id="rId12"/>
      <w:pgSz w:w="11900" w:h="16840"/>
      <w:pgMar w:top="1440" w:right="1410" w:bottom="1440" w:left="1701" w:header="567" w:footer="709"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7D623E" w14:textId="77777777" w:rsidR="00D846E4" w:rsidRDefault="00D846E4">
      <w:r>
        <w:separator/>
      </w:r>
    </w:p>
  </w:endnote>
  <w:endnote w:type="continuationSeparator" w:id="0">
    <w:p w14:paraId="21021634" w14:textId="77777777" w:rsidR="00D846E4" w:rsidRDefault="00D84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Lucida Grande">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SimSun">
    <w:panose1 w:val="02010609030101010101"/>
    <w:charset w:val="86"/>
    <w:family w:val="modern"/>
    <w:pitch w:val="fixed"/>
    <w:sig w:usb0="000002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3D5" w14:textId="77777777" w:rsidR="00A35E8F" w:rsidRDefault="00A35E8F">
    <w:pPr>
      <w:pBdr>
        <w:top w:val="nil"/>
        <w:left w:val="nil"/>
        <w:bottom w:val="nil"/>
        <w:right w:val="nil"/>
        <w:between w:val="nil"/>
      </w:pBdr>
      <w:tabs>
        <w:tab w:val="center" w:pos="4320"/>
        <w:tab w:val="right" w:pos="8640"/>
      </w:tabs>
      <w:ind w:left="-1800"/>
      <w:jc w:val="center"/>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50AE5D" w14:textId="77777777" w:rsidR="00D846E4" w:rsidRDefault="00D846E4">
      <w:r>
        <w:separator/>
      </w:r>
    </w:p>
  </w:footnote>
  <w:footnote w:type="continuationSeparator" w:id="0">
    <w:p w14:paraId="38FD295E" w14:textId="77777777" w:rsidR="00D846E4" w:rsidRDefault="00D846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E8D999" w14:textId="737D03B3" w:rsidR="00A35E8F" w:rsidRDefault="009D5AB9" w:rsidP="004615A1">
    <w:pPr>
      <w:spacing w:line="0" w:lineRule="atLeast"/>
      <w:rPr>
        <w:rFonts w:ascii="Calibri" w:hAnsi="Calibri" w:cs="Calibri"/>
        <w:b/>
      </w:rPr>
    </w:pPr>
    <w:r w:rsidRPr="00785519">
      <w:rPr>
        <w:rFonts w:ascii="Book Antiqua" w:hAnsi="Book Antiqua"/>
        <w:b/>
        <w:noProof/>
        <w:color w:val="0000FF"/>
      </w:rPr>
      <w:drawing>
        <wp:anchor distT="0" distB="0" distL="114300" distR="114300" simplePos="0" relativeHeight="251661312" behindDoc="0" locked="0" layoutInCell="1" allowOverlap="1" wp14:anchorId="29475C74" wp14:editId="5C599EA4">
          <wp:simplePos x="0" y="0"/>
          <wp:positionH relativeFrom="column">
            <wp:posOffset>-333996</wp:posOffset>
          </wp:positionH>
          <wp:positionV relativeFrom="paragraph">
            <wp:posOffset>-200538</wp:posOffset>
          </wp:positionV>
          <wp:extent cx="1184910" cy="990600"/>
          <wp:effectExtent l="0" t="0" r="0" b="0"/>
          <wp:wrapNone/>
          <wp:docPr id="785075420" name="Imagem 785075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4910" cy="990600"/>
                  </a:xfrm>
                  <a:prstGeom prst="rect">
                    <a:avLst/>
                  </a:prstGeom>
                  <a:noFill/>
                  <a:ln>
                    <a:noFill/>
                  </a:ln>
                </pic:spPr>
              </pic:pic>
            </a:graphicData>
          </a:graphic>
          <wp14:sizeRelH relativeFrom="page">
            <wp14:pctWidth>0</wp14:pctWidth>
          </wp14:sizeRelH>
          <wp14:sizeRelV relativeFrom="page">
            <wp14:pctHeight>0</wp14:pctHeight>
          </wp14:sizeRelV>
        </wp:anchor>
      </w:drawing>
    </w:r>
    <w:r w:rsidR="00A35E8F" w:rsidRPr="00785519">
      <w:rPr>
        <w:rFonts w:ascii="Book Antiqua" w:hAnsi="Book Antiqua"/>
        <w:b/>
        <w:noProof/>
        <w:color w:val="0000FF"/>
      </w:rPr>
      <w:drawing>
        <wp:anchor distT="0" distB="0" distL="114300" distR="114300" simplePos="0" relativeHeight="251662336" behindDoc="0" locked="0" layoutInCell="1" allowOverlap="1" wp14:anchorId="41E2A837" wp14:editId="5D3AA419">
          <wp:simplePos x="0" y="0"/>
          <wp:positionH relativeFrom="column">
            <wp:posOffset>5077189</wp:posOffset>
          </wp:positionH>
          <wp:positionV relativeFrom="paragraph">
            <wp:posOffset>-122326</wp:posOffset>
          </wp:positionV>
          <wp:extent cx="1026160" cy="845820"/>
          <wp:effectExtent l="0" t="0" r="2540" b="0"/>
          <wp:wrapSquare wrapText="bothSides"/>
          <wp:docPr id="457827213" name="Imagem 457827213" descr="Bras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Brasã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26160" cy="845820"/>
                  </a:xfrm>
                  <a:prstGeom prst="rect">
                    <a:avLst/>
                  </a:prstGeom>
                  <a:noFill/>
                  <a:ln>
                    <a:noFill/>
                  </a:ln>
                </pic:spPr>
              </pic:pic>
            </a:graphicData>
          </a:graphic>
          <wp14:sizeRelH relativeFrom="margin">
            <wp14:pctWidth>0</wp14:pctWidth>
          </wp14:sizeRelH>
        </wp:anchor>
      </w:drawing>
    </w:r>
  </w:p>
  <w:p w14:paraId="58F093BA" w14:textId="07C56796" w:rsidR="00A35E8F" w:rsidRPr="00152434" w:rsidRDefault="00A35E8F" w:rsidP="004615A1">
    <w:pPr>
      <w:pStyle w:val="Cabealho"/>
      <w:tabs>
        <w:tab w:val="center" w:pos="4536"/>
        <w:tab w:val="right" w:pos="9072"/>
      </w:tabs>
    </w:pPr>
  </w:p>
  <w:p w14:paraId="20603BE9" w14:textId="539F131E" w:rsidR="00A35E8F" w:rsidRPr="00785519" w:rsidRDefault="00A35E8F" w:rsidP="004615A1">
    <w:pPr>
      <w:pStyle w:val="Cabealho"/>
      <w:rPr>
        <w:rFonts w:ascii="Book Antiqua" w:hAnsi="Book Antiqua"/>
        <w:b/>
        <w:color w:val="0000FF"/>
      </w:rPr>
    </w:pPr>
    <w:r w:rsidRPr="00785519">
      <w:rPr>
        <w:rFonts w:ascii="Book Antiqua" w:hAnsi="Book Antiqua"/>
        <w:b/>
        <w:color w:val="0000FF"/>
      </w:rPr>
      <w:t xml:space="preserve">     </w:t>
    </w:r>
    <w:r>
      <w:rPr>
        <w:rFonts w:ascii="Book Antiqua" w:hAnsi="Book Antiqua"/>
        <w:b/>
        <w:color w:val="0000FF"/>
      </w:rPr>
      <w:t xml:space="preserve">                                 </w:t>
    </w:r>
    <w:r w:rsidRPr="00785519">
      <w:rPr>
        <w:rFonts w:ascii="Book Antiqua" w:hAnsi="Book Antiqua"/>
        <w:b/>
        <w:color w:val="0000FF"/>
      </w:rPr>
      <w:t>ESTADO DE MATO GROSSO DO SUL</w:t>
    </w:r>
  </w:p>
  <w:p w14:paraId="26E71E5B" w14:textId="05B917E9" w:rsidR="00A35E8F" w:rsidRPr="00785519" w:rsidRDefault="00A35E8F" w:rsidP="004615A1">
    <w:pPr>
      <w:pStyle w:val="Cabealho"/>
      <w:rPr>
        <w:rFonts w:ascii="Book Antiqua" w:hAnsi="Book Antiqua"/>
        <w:b/>
        <w:color w:val="0000FF"/>
      </w:rPr>
    </w:pPr>
    <w:r w:rsidRPr="00785519">
      <w:rPr>
        <w:rFonts w:ascii="Book Antiqua" w:hAnsi="Book Antiqua"/>
        <w:b/>
        <w:color w:val="0000FF"/>
      </w:rPr>
      <w:t xml:space="preserve">      </w:t>
    </w:r>
    <w:r>
      <w:rPr>
        <w:rFonts w:ascii="Book Antiqua" w:hAnsi="Book Antiqua"/>
        <w:b/>
        <w:color w:val="0000FF"/>
      </w:rPr>
      <w:t xml:space="preserve">             </w:t>
    </w:r>
    <w:r w:rsidRPr="00785519">
      <w:rPr>
        <w:rFonts w:ascii="Book Antiqua" w:hAnsi="Book Antiqua"/>
        <w:b/>
        <w:color w:val="0000FF"/>
      </w:rPr>
      <w:t xml:space="preserve">   </w:t>
    </w:r>
    <w:r>
      <w:rPr>
        <w:rFonts w:ascii="Book Antiqua" w:hAnsi="Book Antiqua"/>
        <w:b/>
        <w:color w:val="0000FF"/>
      </w:rPr>
      <w:t xml:space="preserve">    </w:t>
    </w:r>
    <w:r w:rsidRPr="00785519">
      <w:rPr>
        <w:rFonts w:ascii="Book Antiqua" w:hAnsi="Book Antiqua"/>
        <w:b/>
        <w:color w:val="0000FF"/>
      </w:rPr>
      <w:t>PREFEITURA MUNICIPAL DE PORTO MURTINHO</w:t>
    </w:r>
  </w:p>
  <w:p w14:paraId="000003D4" w14:textId="350C92D1" w:rsidR="00A35E8F" w:rsidRDefault="00A35E8F">
    <w:pPr>
      <w:pBdr>
        <w:top w:val="nil"/>
        <w:left w:val="nil"/>
        <w:bottom w:val="nil"/>
        <w:right w:val="nil"/>
        <w:between w:val="nil"/>
      </w:pBdr>
      <w:tabs>
        <w:tab w:val="center" w:pos="4320"/>
        <w:tab w:val="right" w:pos="8640"/>
      </w:tabs>
      <w:ind w:left="-1134"/>
      <w:jc w:val="center"/>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02D28"/>
    <w:multiLevelType w:val="hybridMultilevel"/>
    <w:tmpl w:val="9DC04364"/>
    <w:lvl w:ilvl="0" w:tplc="E1D41C50">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0FF5A32"/>
    <w:multiLevelType w:val="multilevel"/>
    <w:tmpl w:val="F30254D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5BC312C"/>
    <w:multiLevelType w:val="hybridMultilevel"/>
    <w:tmpl w:val="0F4ACAC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A9536CA"/>
    <w:multiLevelType w:val="hybridMultilevel"/>
    <w:tmpl w:val="720EDD7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0B281E90"/>
    <w:multiLevelType w:val="hybridMultilevel"/>
    <w:tmpl w:val="79263ADE"/>
    <w:lvl w:ilvl="0" w:tplc="04160001">
      <w:start w:val="1"/>
      <w:numFmt w:val="bullet"/>
      <w:lvlText w:val=""/>
      <w:lvlJc w:val="left"/>
      <w:pPr>
        <w:ind w:left="1778" w:hanging="360"/>
      </w:pPr>
      <w:rPr>
        <w:rFonts w:ascii="Symbol" w:hAnsi="Symbol" w:hint="default"/>
      </w:rPr>
    </w:lvl>
    <w:lvl w:ilvl="1" w:tplc="04160003" w:tentative="1">
      <w:start w:val="1"/>
      <w:numFmt w:val="bullet"/>
      <w:lvlText w:val="o"/>
      <w:lvlJc w:val="left"/>
      <w:pPr>
        <w:ind w:left="2130" w:hanging="360"/>
      </w:pPr>
      <w:rPr>
        <w:rFonts w:ascii="Courier New" w:hAnsi="Courier New" w:cs="Courier New" w:hint="default"/>
      </w:rPr>
    </w:lvl>
    <w:lvl w:ilvl="2" w:tplc="04160005" w:tentative="1">
      <w:start w:val="1"/>
      <w:numFmt w:val="bullet"/>
      <w:lvlText w:val=""/>
      <w:lvlJc w:val="left"/>
      <w:pPr>
        <w:ind w:left="2850" w:hanging="360"/>
      </w:pPr>
      <w:rPr>
        <w:rFonts w:ascii="Wingdings" w:hAnsi="Wingdings" w:hint="default"/>
      </w:rPr>
    </w:lvl>
    <w:lvl w:ilvl="3" w:tplc="04160001" w:tentative="1">
      <w:start w:val="1"/>
      <w:numFmt w:val="bullet"/>
      <w:lvlText w:val=""/>
      <w:lvlJc w:val="left"/>
      <w:pPr>
        <w:ind w:left="3570" w:hanging="360"/>
      </w:pPr>
      <w:rPr>
        <w:rFonts w:ascii="Symbol" w:hAnsi="Symbol" w:hint="default"/>
      </w:rPr>
    </w:lvl>
    <w:lvl w:ilvl="4" w:tplc="04160003" w:tentative="1">
      <w:start w:val="1"/>
      <w:numFmt w:val="bullet"/>
      <w:lvlText w:val="o"/>
      <w:lvlJc w:val="left"/>
      <w:pPr>
        <w:ind w:left="4290" w:hanging="360"/>
      </w:pPr>
      <w:rPr>
        <w:rFonts w:ascii="Courier New" w:hAnsi="Courier New" w:cs="Courier New" w:hint="default"/>
      </w:rPr>
    </w:lvl>
    <w:lvl w:ilvl="5" w:tplc="04160005" w:tentative="1">
      <w:start w:val="1"/>
      <w:numFmt w:val="bullet"/>
      <w:lvlText w:val=""/>
      <w:lvlJc w:val="left"/>
      <w:pPr>
        <w:ind w:left="5010" w:hanging="360"/>
      </w:pPr>
      <w:rPr>
        <w:rFonts w:ascii="Wingdings" w:hAnsi="Wingdings" w:hint="default"/>
      </w:rPr>
    </w:lvl>
    <w:lvl w:ilvl="6" w:tplc="04160001" w:tentative="1">
      <w:start w:val="1"/>
      <w:numFmt w:val="bullet"/>
      <w:lvlText w:val=""/>
      <w:lvlJc w:val="left"/>
      <w:pPr>
        <w:ind w:left="5730" w:hanging="360"/>
      </w:pPr>
      <w:rPr>
        <w:rFonts w:ascii="Symbol" w:hAnsi="Symbol" w:hint="default"/>
      </w:rPr>
    </w:lvl>
    <w:lvl w:ilvl="7" w:tplc="04160003" w:tentative="1">
      <w:start w:val="1"/>
      <w:numFmt w:val="bullet"/>
      <w:lvlText w:val="o"/>
      <w:lvlJc w:val="left"/>
      <w:pPr>
        <w:ind w:left="6450" w:hanging="360"/>
      </w:pPr>
      <w:rPr>
        <w:rFonts w:ascii="Courier New" w:hAnsi="Courier New" w:cs="Courier New" w:hint="default"/>
      </w:rPr>
    </w:lvl>
    <w:lvl w:ilvl="8" w:tplc="04160005" w:tentative="1">
      <w:start w:val="1"/>
      <w:numFmt w:val="bullet"/>
      <w:lvlText w:val=""/>
      <w:lvlJc w:val="left"/>
      <w:pPr>
        <w:ind w:left="7170" w:hanging="360"/>
      </w:pPr>
      <w:rPr>
        <w:rFonts w:ascii="Wingdings" w:hAnsi="Wingdings" w:hint="default"/>
      </w:rPr>
    </w:lvl>
  </w:abstractNum>
  <w:abstractNum w:abstractNumId="5" w15:restartNumberingAfterBreak="0">
    <w:nsid w:val="1042634E"/>
    <w:multiLevelType w:val="multilevel"/>
    <w:tmpl w:val="B7CE0B88"/>
    <w:lvl w:ilvl="0">
      <w:start w:val="7"/>
      <w:numFmt w:val="decimal"/>
      <w:lvlText w:val="%1"/>
      <w:lvlJc w:val="left"/>
      <w:pPr>
        <w:ind w:left="420" w:hanging="420"/>
      </w:pPr>
      <w:rPr>
        <w:rFonts w:hint="default"/>
      </w:rPr>
    </w:lvl>
    <w:lvl w:ilvl="1">
      <w:start w:val="10"/>
      <w:numFmt w:val="decimal"/>
      <w:lvlText w:val="%1.%2"/>
      <w:lvlJc w:val="left"/>
      <w:pPr>
        <w:ind w:left="704" w:hanging="420"/>
      </w:pPr>
      <w:rPr>
        <w:rFonts w:hint="default"/>
        <w:b w:val="0"/>
        <w:bCs/>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6" w15:restartNumberingAfterBreak="0">
    <w:nsid w:val="11EB233A"/>
    <w:multiLevelType w:val="multilevel"/>
    <w:tmpl w:val="4DCE402E"/>
    <w:lvl w:ilvl="0">
      <w:start w:val="1"/>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7" w15:restartNumberingAfterBreak="0">
    <w:nsid w:val="137C42B6"/>
    <w:multiLevelType w:val="multilevel"/>
    <w:tmpl w:val="E25C7A2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4EE2FAD"/>
    <w:multiLevelType w:val="multilevel"/>
    <w:tmpl w:val="7BEECDC4"/>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6FA34AA"/>
    <w:multiLevelType w:val="hybridMultilevel"/>
    <w:tmpl w:val="9F32AC7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D707A99"/>
    <w:multiLevelType w:val="multilevel"/>
    <w:tmpl w:val="05A038B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DEF04B6"/>
    <w:multiLevelType w:val="hybridMultilevel"/>
    <w:tmpl w:val="97C6015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1FEE32F9"/>
    <w:multiLevelType w:val="hybridMultilevel"/>
    <w:tmpl w:val="0F4ACAC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9B07607"/>
    <w:multiLevelType w:val="multilevel"/>
    <w:tmpl w:val="086EE466"/>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CAE5D96"/>
    <w:multiLevelType w:val="hybridMultilevel"/>
    <w:tmpl w:val="BC6AAC10"/>
    <w:lvl w:ilvl="0" w:tplc="04160017">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2E095CAA"/>
    <w:multiLevelType w:val="multilevel"/>
    <w:tmpl w:val="69FEBBA6"/>
    <w:lvl w:ilvl="0">
      <w:start w:val="8"/>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6" w15:restartNumberingAfterBreak="0">
    <w:nsid w:val="2EA81FDA"/>
    <w:multiLevelType w:val="hybridMultilevel"/>
    <w:tmpl w:val="673000C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15:restartNumberingAfterBreak="0">
    <w:nsid w:val="3C9B4BEB"/>
    <w:multiLevelType w:val="multilevel"/>
    <w:tmpl w:val="7B7E1F12"/>
    <w:lvl w:ilvl="0">
      <w:start w:val="8"/>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1854" w:hanging="720"/>
      </w:pPr>
    </w:lvl>
    <w:lvl w:ilvl="3">
      <w:start w:val="1"/>
      <w:numFmt w:val="decimal"/>
      <w:lvlText w:val="%1.%2.%3.%4"/>
      <w:lvlJc w:val="left"/>
      <w:pPr>
        <w:ind w:left="1854"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15:restartNumberingAfterBreak="0">
    <w:nsid w:val="3FC40CB8"/>
    <w:multiLevelType w:val="multilevel"/>
    <w:tmpl w:val="27904020"/>
    <w:lvl w:ilvl="0">
      <w:start w:val="7"/>
      <w:numFmt w:val="decimal"/>
      <w:lvlText w:val="%1"/>
      <w:lvlJc w:val="left"/>
      <w:pPr>
        <w:ind w:left="420" w:hanging="420"/>
      </w:pPr>
      <w:rPr>
        <w:rFonts w:hint="default"/>
      </w:rPr>
    </w:lvl>
    <w:lvl w:ilvl="1">
      <w:start w:val="14"/>
      <w:numFmt w:val="decimal"/>
      <w:lvlText w:val="%1.%2"/>
      <w:lvlJc w:val="left"/>
      <w:pPr>
        <w:ind w:left="562" w:hanging="420"/>
      </w:pPr>
      <w:rPr>
        <w:rFonts w:hint="default"/>
      </w:rPr>
    </w:lvl>
    <w:lvl w:ilvl="2">
      <w:start w:val="1"/>
      <w:numFmt w:val="decimal"/>
      <w:lvlText w:val="%1.%2.%3"/>
      <w:lvlJc w:val="left"/>
      <w:pPr>
        <w:ind w:left="1006" w:hanging="720"/>
      </w:pPr>
      <w:rPr>
        <w:rFonts w:hint="default"/>
      </w:rPr>
    </w:lvl>
    <w:lvl w:ilvl="3">
      <w:start w:val="1"/>
      <w:numFmt w:val="decimal"/>
      <w:lvlText w:val="%1.%2.%3.%4"/>
      <w:lvlJc w:val="left"/>
      <w:pPr>
        <w:ind w:left="1149" w:hanging="720"/>
      </w:pPr>
      <w:rPr>
        <w:rFonts w:hint="default"/>
      </w:rPr>
    </w:lvl>
    <w:lvl w:ilvl="4">
      <w:start w:val="1"/>
      <w:numFmt w:val="decimal"/>
      <w:lvlText w:val="%1.%2.%3.%4.%5"/>
      <w:lvlJc w:val="left"/>
      <w:pPr>
        <w:ind w:left="1652" w:hanging="1080"/>
      </w:pPr>
      <w:rPr>
        <w:rFonts w:hint="default"/>
      </w:rPr>
    </w:lvl>
    <w:lvl w:ilvl="5">
      <w:start w:val="1"/>
      <w:numFmt w:val="decimal"/>
      <w:lvlText w:val="%1.%2.%3.%4.%5.%6"/>
      <w:lvlJc w:val="left"/>
      <w:pPr>
        <w:ind w:left="1795" w:hanging="1080"/>
      </w:pPr>
      <w:rPr>
        <w:rFonts w:hint="default"/>
      </w:rPr>
    </w:lvl>
    <w:lvl w:ilvl="6">
      <w:start w:val="1"/>
      <w:numFmt w:val="decimal"/>
      <w:lvlText w:val="%1.%2.%3.%4.%5.%6.%7"/>
      <w:lvlJc w:val="left"/>
      <w:pPr>
        <w:ind w:left="2298" w:hanging="1440"/>
      </w:pPr>
      <w:rPr>
        <w:rFonts w:hint="default"/>
      </w:rPr>
    </w:lvl>
    <w:lvl w:ilvl="7">
      <w:start w:val="1"/>
      <w:numFmt w:val="decimal"/>
      <w:lvlText w:val="%1.%2.%3.%4.%5.%6.%7.%8"/>
      <w:lvlJc w:val="left"/>
      <w:pPr>
        <w:ind w:left="2441" w:hanging="1440"/>
      </w:pPr>
      <w:rPr>
        <w:rFonts w:hint="default"/>
      </w:rPr>
    </w:lvl>
    <w:lvl w:ilvl="8">
      <w:start w:val="1"/>
      <w:numFmt w:val="decimal"/>
      <w:lvlText w:val="%1.%2.%3.%4.%5.%6.%7.%8.%9"/>
      <w:lvlJc w:val="left"/>
      <w:pPr>
        <w:ind w:left="2944" w:hanging="1800"/>
      </w:pPr>
      <w:rPr>
        <w:rFonts w:hint="default"/>
      </w:rPr>
    </w:lvl>
  </w:abstractNum>
  <w:abstractNum w:abstractNumId="19" w15:restartNumberingAfterBreak="0">
    <w:nsid w:val="43670D24"/>
    <w:multiLevelType w:val="multilevel"/>
    <w:tmpl w:val="9AB0EDBC"/>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1854"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0" w15:restartNumberingAfterBreak="0">
    <w:nsid w:val="47302F39"/>
    <w:multiLevelType w:val="hybridMultilevel"/>
    <w:tmpl w:val="0F4ACAC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47430AE9"/>
    <w:multiLevelType w:val="multilevel"/>
    <w:tmpl w:val="58F8ADBE"/>
    <w:lvl w:ilvl="0">
      <w:start w:val="9"/>
      <w:numFmt w:val="decimal"/>
      <w:lvlText w:val="%1"/>
      <w:lvlJc w:val="left"/>
      <w:pPr>
        <w:ind w:left="405" w:hanging="405"/>
      </w:pPr>
    </w:lvl>
    <w:lvl w:ilvl="1">
      <w:start w:val="1"/>
      <w:numFmt w:val="decimal"/>
      <w:lvlText w:val="%1.%2"/>
      <w:lvlJc w:val="left"/>
      <w:pPr>
        <w:ind w:left="405" w:hanging="405"/>
      </w:pPr>
    </w:lvl>
    <w:lvl w:ilvl="2">
      <w:start w:val="1"/>
      <w:numFmt w:val="decimal"/>
      <w:lvlText w:val="%1.%2.%3"/>
      <w:lvlJc w:val="left"/>
      <w:pPr>
        <w:ind w:left="1854" w:hanging="720"/>
      </w:pPr>
    </w:lvl>
    <w:lvl w:ilvl="3">
      <w:start w:val="1"/>
      <w:numFmt w:val="decimal"/>
      <w:lvlText w:val="%1.%2.%3.%4"/>
      <w:lvlJc w:val="left"/>
      <w:pPr>
        <w:ind w:left="3501" w:hanging="720"/>
      </w:pPr>
    </w:lvl>
    <w:lvl w:ilvl="4">
      <w:start w:val="1"/>
      <w:numFmt w:val="decimal"/>
      <w:lvlText w:val="%1.%2.%3.%4.%5"/>
      <w:lvlJc w:val="left"/>
      <w:pPr>
        <w:ind w:left="4788" w:hanging="1080"/>
      </w:pPr>
    </w:lvl>
    <w:lvl w:ilvl="5">
      <w:start w:val="1"/>
      <w:numFmt w:val="decimal"/>
      <w:lvlText w:val="%1.%2.%3.%4.%5.%6"/>
      <w:lvlJc w:val="left"/>
      <w:pPr>
        <w:ind w:left="5715" w:hanging="1080"/>
      </w:pPr>
    </w:lvl>
    <w:lvl w:ilvl="6">
      <w:start w:val="1"/>
      <w:numFmt w:val="decimal"/>
      <w:lvlText w:val="%1.%2.%3.%4.%5.%6.%7"/>
      <w:lvlJc w:val="left"/>
      <w:pPr>
        <w:ind w:left="7002" w:hanging="1440"/>
      </w:pPr>
    </w:lvl>
    <w:lvl w:ilvl="7">
      <w:start w:val="1"/>
      <w:numFmt w:val="decimal"/>
      <w:lvlText w:val="%1.%2.%3.%4.%5.%6.%7.%8"/>
      <w:lvlJc w:val="left"/>
      <w:pPr>
        <w:ind w:left="7929" w:hanging="1440"/>
      </w:pPr>
    </w:lvl>
    <w:lvl w:ilvl="8">
      <w:start w:val="1"/>
      <w:numFmt w:val="decimal"/>
      <w:lvlText w:val="%1.%2.%3.%4.%5.%6.%7.%8.%9"/>
      <w:lvlJc w:val="left"/>
      <w:pPr>
        <w:ind w:left="9216" w:hanging="1800"/>
      </w:pPr>
    </w:lvl>
  </w:abstractNum>
  <w:abstractNum w:abstractNumId="22" w15:restartNumberingAfterBreak="0">
    <w:nsid w:val="4B927370"/>
    <w:multiLevelType w:val="hybridMultilevel"/>
    <w:tmpl w:val="D62877C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50797493"/>
    <w:multiLevelType w:val="multilevel"/>
    <w:tmpl w:val="08527B84"/>
    <w:lvl w:ilvl="0">
      <w:start w:val="1"/>
      <w:numFmt w:val="decimal"/>
      <w:lvlText w:val="%1."/>
      <w:lvlJc w:val="left"/>
      <w:pPr>
        <w:ind w:left="360" w:hanging="360"/>
      </w:pPr>
      <w:rPr>
        <w:b/>
        <w:bCs/>
      </w:rPr>
    </w:lvl>
    <w:lvl w:ilvl="1">
      <w:start w:val="1"/>
      <w:numFmt w:val="decimal"/>
      <w:lvlText w:val="%1.%2."/>
      <w:lvlJc w:val="left"/>
      <w:rPr>
        <w:b/>
        <w:bCs w:val="0"/>
        <w:color w:val="auto"/>
      </w:rPr>
    </w:lvl>
    <w:lvl w:ilvl="2">
      <w:start w:val="1"/>
      <w:numFmt w:val="decimal"/>
      <w:lvlText w:val="%1.%2.%3."/>
      <w:lvlJc w:val="left"/>
      <w:pPr>
        <w:ind w:left="1224" w:hanging="504"/>
      </w:pPr>
      <w:rPr>
        <w:b/>
        <w:bCs/>
      </w:rPr>
    </w:lvl>
    <w:lvl w:ilvl="3">
      <w:start w:val="1"/>
      <w:numFmt w:val="decimal"/>
      <w:lvlText w:val="%1.%2.%3.%4."/>
      <w:lvlJc w:val="left"/>
      <w:pPr>
        <w:ind w:left="1728" w:hanging="648"/>
      </w:pPr>
      <w:rPr>
        <w:b/>
        <w:bCs/>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6844981"/>
    <w:multiLevelType w:val="multilevel"/>
    <w:tmpl w:val="412A5082"/>
    <w:lvl w:ilvl="0">
      <w:start w:val="1"/>
      <w:numFmt w:val="lowerLetter"/>
      <w:lvlText w:val="%1)"/>
      <w:lvlJc w:val="left"/>
      <w:pPr>
        <w:ind w:left="2345" w:hanging="360"/>
      </w:pPr>
    </w:lvl>
    <w:lvl w:ilvl="1">
      <w:start w:val="1"/>
      <w:numFmt w:val="lowerLetter"/>
      <w:lvlText w:val="%2."/>
      <w:lvlJc w:val="left"/>
      <w:pPr>
        <w:ind w:left="3065" w:hanging="360"/>
      </w:pPr>
    </w:lvl>
    <w:lvl w:ilvl="2">
      <w:start w:val="1"/>
      <w:numFmt w:val="lowerRoman"/>
      <w:lvlText w:val="%3."/>
      <w:lvlJc w:val="right"/>
      <w:pPr>
        <w:ind w:left="3785" w:hanging="180"/>
      </w:pPr>
    </w:lvl>
    <w:lvl w:ilvl="3">
      <w:start w:val="1"/>
      <w:numFmt w:val="decimal"/>
      <w:lvlText w:val="%4."/>
      <w:lvlJc w:val="left"/>
      <w:pPr>
        <w:ind w:left="4505" w:hanging="360"/>
      </w:pPr>
    </w:lvl>
    <w:lvl w:ilvl="4">
      <w:start w:val="1"/>
      <w:numFmt w:val="lowerLetter"/>
      <w:lvlText w:val="%5."/>
      <w:lvlJc w:val="left"/>
      <w:pPr>
        <w:ind w:left="5225" w:hanging="360"/>
      </w:pPr>
    </w:lvl>
    <w:lvl w:ilvl="5">
      <w:start w:val="1"/>
      <w:numFmt w:val="lowerRoman"/>
      <w:lvlText w:val="%6."/>
      <w:lvlJc w:val="right"/>
      <w:pPr>
        <w:ind w:left="5945" w:hanging="180"/>
      </w:pPr>
    </w:lvl>
    <w:lvl w:ilvl="6">
      <w:start w:val="1"/>
      <w:numFmt w:val="decimal"/>
      <w:lvlText w:val="%7."/>
      <w:lvlJc w:val="left"/>
      <w:pPr>
        <w:ind w:left="6665" w:hanging="360"/>
      </w:pPr>
    </w:lvl>
    <w:lvl w:ilvl="7">
      <w:start w:val="1"/>
      <w:numFmt w:val="lowerLetter"/>
      <w:lvlText w:val="%8."/>
      <w:lvlJc w:val="left"/>
      <w:pPr>
        <w:ind w:left="7385" w:hanging="360"/>
      </w:pPr>
    </w:lvl>
    <w:lvl w:ilvl="8">
      <w:start w:val="1"/>
      <w:numFmt w:val="lowerRoman"/>
      <w:lvlText w:val="%9."/>
      <w:lvlJc w:val="right"/>
      <w:pPr>
        <w:ind w:left="8105" w:hanging="180"/>
      </w:pPr>
    </w:lvl>
  </w:abstractNum>
  <w:abstractNum w:abstractNumId="25" w15:restartNumberingAfterBreak="0">
    <w:nsid w:val="59A31E5B"/>
    <w:multiLevelType w:val="multilevel"/>
    <w:tmpl w:val="5DBC7DA2"/>
    <w:lvl w:ilvl="0">
      <w:start w:val="1"/>
      <w:numFmt w:val="decimal"/>
      <w:lvlText w:val="%1"/>
      <w:lvlJc w:val="left"/>
      <w:pPr>
        <w:ind w:left="720" w:hanging="720"/>
      </w:pPr>
      <w:rPr>
        <w:rFonts w:hint="default"/>
        <w:color w:val="000000"/>
      </w:rPr>
    </w:lvl>
    <w:lvl w:ilvl="1">
      <w:start w:val="1"/>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6" w15:restartNumberingAfterBreak="0">
    <w:nsid w:val="623A10F2"/>
    <w:multiLevelType w:val="multilevel"/>
    <w:tmpl w:val="ABEAC7A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679702D"/>
    <w:multiLevelType w:val="hybridMultilevel"/>
    <w:tmpl w:val="8D02153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683762FD"/>
    <w:multiLevelType w:val="multilevel"/>
    <w:tmpl w:val="9FD09C02"/>
    <w:lvl w:ilvl="0">
      <w:start w:val="3"/>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C251EF4"/>
    <w:multiLevelType w:val="multilevel"/>
    <w:tmpl w:val="42D42AD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0A66FC2"/>
    <w:multiLevelType w:val="hybridMultilevel"/>
    <w:tmpl w:val="06A8A91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70DF7CD6"/>
    <w:multiLevelType w:val="multilevel"/>
    <w:tmpl w:val="4D60B788"/>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70FA7FCF"/>
    <w:multiLevelType w:val="multilevel"/>
    <w:tmpl w:val="027831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37E7110"/>
    <w:multiLevelType w:val="hybridMultilevel"/>
    <w:tmpl w:val="F8EAEA70"/>
    <w:lvl w:ilvl="0" w:tplc="A9A6C818">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34" w15:restartNumberingAfterBreak="0">
    <w:nsid w:val="74634C95"/>
    <w:multiLevelType w:val="multilevel"/>
    <w:tmpl w:val="6EC29248"/>
    <w:lvl w:ilvl="0">
      <w:start w:val="10"/>
      <w:numFmt w:val="decimal"/>
      <w:lvlText w:val="%1"/>
      <w:lvlJc w:val="left"/>
      <w:pPr>
        <w:ind w:left="780" w:hanging="780"/>
      </w:pPr>
      <w:rPr>
        <w:rFonts w:hint="default"/>
      </w:rPr>
    </w:lvl>
    <w:lvl w:ilvl="1">
      <w:start w:val="2"/>
      <w:numFmt w:val="decimal"/>
      <w:lvlText w:val="%1.%2"/>
      <w:lvlJc w:val="left"/>
      <w:pPr>
        <w:ind w:left="780" w:hanging="780"/>
      </w:pPr>
      <w:rPr>
        <w:rFonts w:hint="default"/>
      </w:rPr>
    </w:lvl>
    <w:lvl w:ilvl="2">
      <w:start w:val="2"/>
      <w:numFmt w:val="decimal"/>
      <w:lvlText w:val="%1.%2.%3"/>
      <w:lvlJc w:val="left"/>
      <w:pPr>
        <w:ind w:left="780" w:hanging="780"/>
      </w:pPr>
      <w:rPr>
        <w:rFonts w:hint="default"/>
      </w:rPr>
    </w:lvl>
    <w:lvl w:ilvl="3">
      <w:start w:val="3"/>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EA27042"/>
    <w:multiLevelType w:val="hybridMultilevel"/>
    <w:tmpl w:val="C90C6EC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247807668">
    <w:abstractNumId w:val="24"/>
  </w:num>
  <w:num w:numId="2" w16cid:durableId="1006247844">
    <w:abstractNumId w:val="19"/>
  </w:num>
  <w:num w:numId="3" w16cid:durableId="26873282">
    <w:abstractNumId w:val="17"/>
  </w:num>
  <w:num w:numId="4" w16cid:durableId="1918977321">
    <w:abstractNumId w:val="21"/>
  </w:num>
  <w:num w:numId="5" w16cid:durableId="1580797280">
    <w:abstractNumId w:val="22"/>
  </w:num>
  <w:num w:numId="6" w16cid:durableId="2033918213">
    <w:abstractNumId w:val="28"/>
  </w:num>
  <w:num w:numId="7" w16cid:durableId="228351087">
    <w:abstractNumId w:val="9"/>
  </w:num>
  <w:num w:numId="8" w16cid:durableId="1882671778">
    <w:abstractNumId w:val="30"/>
  </w:num>
  <w:num w:numId="9" w16cid:durableId="219900419">
    <w:abstractNumId w:val="26"/>
  </w:num>
  <w:num w:numId="10" w16cid:durableId="1578173163">
    <w:abstractNumId w:val="25"/>
  </w:num>
  <w:num w:numId="11" w16cid:durableId="1963337310">
    <w:abstractNumId w:val="23"/>
  </w:num>
  <w:num w:numId="12" w16cid:durableId="402798976">
    <w:abstractNumId w:val="1"/>
  </w:num>
  <w:num w:numId="13" w16cid:durableId="1582442610">
    <w:abstractNumId w:val="20"/>
  </w:num>
  <w:num w:numId="14" w16cid:durableId="816529430">
    <w:abstractNumId w:val="14"/>
  </w:num>
  <w:num w:numId="15" w16cid:durableId="1143541580">
    <w:abstractNumId w:val="10"/>
  </w:num>
  <w:num w:numId="16" w16cid:durableId="2078168987">
    <w:abstractNumId w:val="29"/>
  </w:num>
  <w:num w:numId="17" w16cid:durableId="242109438">
    <w:abstractNumId w:val="15"/>
  </w:num>
  <w:num w:numId="18" w16cid:durableId="1379237665">
    <w:abstractNumId w:val="35"/>
  </w:num>
  <w:num w:numId="19" w16cid:durableId="1095787825">
    <w:abstractNumId w:val="0"/>
  </w:num>
  <w:num w:numId="20" w16cid:durableId="1840802307">
    <w:abstractNumId w:val="34"/>
  </w:num>
  <w:num w:numId="21" w16cid:durableId="2104254353">
    <w:abstractNumId w:val="32"/>
  </w:num>
  <w:num w:numId="22" w16cid:durableId="757410139">
    <w:abstractNumId w:val="33"/>
  </w:num>
  <w:num w:numId="23" w16cid:durableId="1502047130">
    <w:abstractNumId w:val="2"/>
  </w:num>
  <w:num w:numId="24" w16cid:durableId="2106538962">
    <w:abstractNumId w:val="12"/>
  </w:num>
  <w:num w:numId="25" w16cid:durableId="1230379457">
    <w:abstractNumId w:val="7"/>
  </w:num>
  <w:num w:numId="26" w16cid:durableId="975374791">
    <w:abstractNumId w:val="3"/>
  </w:num>
  <w:num w:numId="27" w16cid:durableId="627248107">
    <w:abstractNumId w:val="11"/>
  </w:num>
  <w:num w:numId="28" w16cid:durableId="1031372704">
    <w:abstractNumId w:val="27"/>
  </w:num>
  <w:num w:numId="29" w16cid:durableId="718359281">
    <w:abstractNumId w:val="4"/>
  </w:num>
  <w:num w:numId="30" w16cid:durableId="974919339">
    <w:abstractNumId w:val="8"/>
  </w:num>
  <w:num w:numId="31" w16cid:durableId="145707677">
    <w:abstractNumId w:val="13"/>
  </w:num>
  <w:num w:numId="32" w16cid:durableId="1157913239">
    <w:abstractNumId w:val="6"/>
  </w:num>
  <w:num w:numId="33" w16cid:durableId="915285417">
    <w:abstractNumId w:val="31"/>
  </w:num>
  <w:num w:numId="34" w16cid:durableId="1208487884">
    <w:abstractNumId w:val="5"/>
  </w:num>
  <w:num w:numId="35" w16cid:durableId="1715422980">
    <w:abstractNumId w:val="16"/>
  </w:num>
  <w:num w:numId="36" w16cid:durableId="115495676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6"/>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6E4E"/>
    <w:rsid w:val="00000319"/>
    <w:rsid w:val="000021A1"/>
    <w:rsid w:val="000022A5"/>
    <w:rsid w:val="00003B38"/>
    <w:rsid w:val="00013401"/>
    <w:rsid w:val="00014C58"/>
    <w:rsid w:val="00017CA9"/>
    <w:rsid w:val="00017D08"/>
    <w:rsid w:val="00021585"/>
    <w:rsid w:val="000215C3"/>
    <w:rsid w:val="000216F9"/>
    <w:rsid w:val="00022117"/>
    <w:rsid w:val="00023570"/>
    <w:rsid w:val="00024870"/>
    <w:rsid w:val="00035E53"/>
    <w:rsid w:val="00035F48"/>
    <w:rsid w:val="00036424"/>
    <w:rsid w:val="00037DB8"/>
    <w:rsid w:val="00041CDB"/>
    <w:rsid w:val="00044658"/>
    <w:rsid w:val="0005069D"/>
    <w:rsid w:val="000521D7"/>
    <w:rsid w:val="000539AB"/>
    <w:rsid w:val="000550BC"/>
    <w:rsid w:val="0005529A"/>
    <w:rsid w:val="00056123"/>
    <w:rsid w:val="00063D19"/>
    <w:rsid w:val="00065ACF"/>
    <w:rsid w:val="00067E9B"/>
    <w:rsid w:val="00070BEA"/>
    <w:rsid w:val="000714C6"/>
    <w:rsid w:val="000716A9"/>
    <w:rsid w:val="000726FE"/>
    <w:rsid w:val="00073E06"/>
    <w:rsid w:val="00081AFD"/>
    <w:rsid w:val="00082436"/>
    <w:rsid w:val="00082548"/>
    <w:rsid w:val="000825A1"/>
    <w:rsid w:val="000826E6"/>
    <w:rsid w:val="00082BC0"/>
    <w:rsid w:val="00083282"/>
    <w:rsid w:val="00085E79"/>
    <w:rsid w:val="00087608"/>
    <w:rsid w:val="0009228B"/>
    <w:rsid w:val="000930E4"/>
    <w:rsid w:val="000A0DE8"/>
    <w:rsid w:val="000A1FBA"/>
    <w:rsid w:val="000A6F8F"/>
    <w:rsid w:val="000A7DD1"/>
    <w:rsid w:val="000B2484"/>
    <w:rsid w:val="000C0873"/>
    <w:rsid w:val="000C0B4A"/>
    <w:rsid w:val="000C0DE2"/>
    <w:rsid w:val="000C45D8"/>
    <w:rsid w:val="000C5620"/>
    <w:rsid w:val="000D2F88"/>
    <w:rsid w:val="000D5AC8"/>
    <w:rsid w:val="000D6126"/>
    <w:rsid w:val="000D61B8"/>
    <w:rsid w:val="000D703D"/>
    <w:rsid w:val="000E0A64"/>
    <w:rsid w:val="000E0C57"/>
    <w:rsid w:val="000E59C4"/>
    <w:rsid w:val="000E6BDA"/>
    <w:rsid w:val="000E6C9A"/>
    <w:rsid w:val="000E7DA2"/>
    <w:rsid w:val="000F3196"/>
    <w:rsid w:val="000F37D8"/>
    <w:rsid w:val="000F6D74"/>
    <w:rsid w:val="00100741"/>
    <w:rsid w:val="0010185D"/>
    <w:rsid w:val="001021BC"/>
    <w:rsid w:val="00102983"/>
    <w:rsid w:val="00104A30"/>
    <w:rsid w:val="00113A10"/>
    <w:rsid w:val="00115FAA"/>
    <w:rsid w:val="00117257"/>
    <w:rsid w:val="0012010A"/>
    <w:rsid w:val="00120DCA"/>
    <w:rsid w:val="00121176"/>
    <w:rsid w:val="00121ED1"/>
    <w:rsid w:val="00122C3C"/>
    <w:rsid w:val="00123AAD"/>
    <w:rsid w:val="00124023"/>
    <w:rsid w:val="0013237B"/>
    <w:rsid w:val="00133F2B"/>
    <w:rsid w:val="00136B2F"/>
    <w:rsid w:val="0014071B"/>
    <w:rsid w:val="00141C6A"/>
    <w:rsid w:val="0014301E"/>
    <w:rsid w:val="00144526"/>
    <w:rsid w:val="00146A6B"/>
    <w:rsid w:val="00146F6C"/>
    <w:rsid w:val="00147E64"/>
    <w:rsid w:val="00154519"/>
    <w:rsid w:val="001551FA"/>
    <w:rsid w:val="00156225"/>
    <w:rsid w:val="0015679F"/>
    <w:rsid w:val="00161306"/>
    <w:rsid w:val="00161CB5"/>
    <w:rsid w:val="00163B3F"/>
    <w:rsid w:val="001673C5"/>
    <w:rsid w:val="00170F76"/>
    <w:rsid w:val="0017461E"/>
    <w:rsid w:val="00174629"/>
    <w:rsid w:val="00174DF6"/>
    <w:rsid w:val="00174E2F"/>
    <w:rsid w:val="00175EAE"/>
    <w:rsid w:val="001773E6"/>
    <w:rsid w:val="00180595"/>
    <w:rsid w:val="00180AF4"/>
    <w:rsid w:val="00190184"/>
    <w:rsid w:val="001A0109"/>
    <w:rsid w:val="001A01E6"/>
    <w:rsid w:val="001A1FC6"/>
    <w:rsid w:val="001A2F38"/>
    <w:rsid w:val="001A4F98"/>
    <w:rsid w:val="001A5994"/>
    <w:rsid w:val="001B3B6C"/>
    <w:rsid w:val="001B5E21"/>
    <w:rsid w:val="001B66E3"/>
    <w:rsid w:val="001B68BB"/>
    <w:rsid w:val="001B71E5"/>
    <w:rsid w:val="001C1445"/>
    <w:rsid w:val="001C4087"/>
    <w:rsid w:val="001C4099"/>
    <w:rsid w:val="001C4BA1"/>
    <w:rsid w:val="001D2185"/>
    <w:rsid w:val="001D21D4"/>
    <w:rsid w:val="001D7AA6"/>
    <w:rsid w:val="001E112A"/>
    <w:rsid w:val="001E3869"/>
    <w:rsid w:val="001E7330"/>
    <w:rsid w:val="001F3E44"/>
    <w:rsid w:val="001F3F5B"/>
    <w:rsid w:val="001F771E"/>
    <w:rsid w:val="00201D32"/>
    <w:rsid w:val="00203226"/>
    <w:rsid w:val="002053F2"/>
    <w:rsid w:val="002112AD"/>
    <w:rsid w:val="00214434"/>
    <w:rsid w:val="0023085F"/>
    <w:rsid w:val="00233C33"/>
    <w:rsid w:val="00236F32"/>
    <w:rsid w:val="0024299A"/>
    <w:rsid w:val="00247863"/>
    <w:rsid w:val="00260C7C"/>
    <w:rsid w:val="002631B9"/>
    <w:rsid w:val="00273123"/>
    <w:rsid w:val="00274ED7"/>
    <w:rsid w:val="002752C6"/>
    <w:rsid w:val="002778F6"/>
    <w:rsid w:val="00280586"/>
    <w:rsid w:val="00283B0C"/>
    <w:rsid w:val="002868C5"/>
    <w:rsid w:val="00287430"/>
    <w:rsid w:val="002916F3"/>
    <w:rsid w:val="0029390B"/>
    <w:rsid w:val="002A191D"/>
    <w:rsid w:val="002A2E9E"/>
    <w:rsid w:val="002A491B"/>
    <w:rsid w:val="002A5FF1"/>
    <w:rsid w:val="002A72F8"/>
    <w:rsid w:val="002B119D"/>
    <w:rsid w:val="002B13AB"/>
    <w:rsid w:val="002B4DC3"/>
    <w:rsid w:val="002B5444"/>
    <w:rsid w:val="002B54B0"/>
    <w:rsid w:val="002C1F10"/>
    <w:rsid w:val="002C3AEB"/>
    <w:rsid w:val="002C6D41"/>
    <w:rsid w:val="002D26A1"/>
    <w:rsid w:val="002D28E1"/>
    <w:rsid w:val="002D73D6"/>
    <w:rsid w:val="002D73D7"/>
    <w:rsid w:val="002E2F8E"/>
    <w:rsid w:val="002E59C6"/>
    <w:rsid w:val="002E6DBC"/>
    <w:rsid w:val="002E7E14"/>
    <w:rsid w:val="002F2BDF"/>
    <w:rsid w:val="002F2FC5"/>
    <w:rsid w:val="002F345A"/>
    <w:rsid w:val="002F4F92"/>
    <w:rsid w:val="00302732"/>
    <w:rsid w:val="003041C5"/>
    <w:rsid w:val="003044DA"/>
    <w:rsid w:val="00305FFD"/>
    <w:rsid w:val="00307BBB"/>
    <w:rsid w:val="00311AB5"/>
    <w:rsid w:val="003169FD"/>
    <w:rsid w:val="00321166"/>
    <w:rsid w:val="00322943"/>
    <w:rsid w:val="00324A41"/>
    <w:rsid w:val="00325EDA"/>
    <w:rsid w:val="00326A31"/>
    <w:rsid w:val="00327E3D"/>
    <w:rsid w:val="003330BD"/>
    <w:rsid w:val="00337F38"/>
    <w:rsid w:val="003409E0"/>
    <w:rsid w:val="00343C5A"/>
    <w:rsid w:val="0034775E"/>
    <w:rsid w:val="003551C9"/>
    <w:rsid w:val="00361BAB"/>
    <w:rsid w:val="0036252C"/>
    <w:rsid w:val="003629C9"/>
    <w:rsid w:val="003649DE"/>
    <w:rsid w:val="0036656E"/>
    <w:rsid w:val="003666E9"/>
    <w:rsid w:val="00374F4C"/>
    <w:rsid w:val="00377A1F"/>
    <w:rsid w:val="00380406"/>
    <w:rsid w:val="003842CE"/>
    <w:rsid w:val="003843D0"/>
    <w:rsid w:val="00386ABE"/>
    <w:rsid w:val="00387242"/>
    <w:rsid w:val="00387AE5"/>
    <w:rsid w:val="0039107F"/>
    <w:rsid w:val="00391C27"/>
    <w:rsid w:val="003933A1"/>
    <w:rsid w:val="003947A0"/>
    <w:rsid w:val="00396BE3"/>
    <w:rsid w:val="003A273F"/>
    <w:rsid w:val="003A338B"/>
    <w:rsid w:val="003A55F5"/>
    <w:rsid w:val="003A56C3"/>
    <w:rsid w:val="003A7126"/>
    <w:rsid w:val="003B00D1"/>
    <w:rsid w:val="003B1E98"/>
    <w:rsid w:val="003B387A"/>
    <w:rsid w:val="003B589A"/>
    <w:rsid w:val="003B6E3D"/>
    <w:rsid w:val="003B7689"/>
    <w:rsid w:val="003C1712"/>
    <w:rsid w:val="003C4649"/>
    <w:rsid w:val="003C5973"/>
    <w:rsid w:val="003D0B03"/>
    <w:rsid w:val="003D1E08"/>
    <w:rsid w:val="003E15B6"/>
    <w:rsid w:val="003F4D86"/>
    <w:rsid w:val="003F5A40"/>
    <w:rsid w:val="003F74E0"/>
    <w:rsid w:val="003F761E"/>
    <w:rsid w:val="003F7A26"/>
    <w:rsid w:val="00400225"/>
    <w:rsid w:val="0040054A"/>
    <w:rsid w:val="004007A1"/>
    <w:rsid w:val="00400A08"/>
    <w:rsid w:val="004013AF"/>
    <w:rsid w:val="00403FDB"/>
    <w:rsid w:val="00404794"/>
    <w:rsid w:val="004047FC"/>
    <w:rsid w:val="004066CA"/>
    <w:rsid w:val="00407A18"/>
    <w:rsid w:val="004118BF"/>
    <w:rsid w:val="00412856"/>
    <w:rsid w:val="0041350A"/>
    <w:rsid w:val="00414931"/>
    <w:rsid w:val="004150AD"/>
    <w:rsid w:val="00421ED9"/>
    <w:rsid w:val="0042201A"/>
    <w:rsid w:val="00422230"/>
    <w:rsid w:val="00422C42"/>
    <w:rsid w:val="00423708"/>
    <w:rsid w:val="0042542A"/>
    <w:rsid w:val="0043053F"/>
    <w:rsid w:val="004309F2"/>
    <w:rsid w:val="00432F58"/>
    <w:rsid w:val="004338DA"/>
    <w:rsid w:val="0044194A"/>
    <w:rsid w:val="00443CC4"/>
    <w:rsid w:val="004468B0"/>
    <w:rsid w:val="00451902"/>
    <w:rsid w:val="00453551"/>
    <w:rsid w:val="004615A1"/>
    <w:rsid w:val="00466486"/>
    <w:rsid w:val="00466A32"/>
    <w:rsid w:val="00466EC3"/>
    <w:rsid w:val="00471783"/>
    <w:rsid w:val="004722E0"/>
    <w:rsid w:val="00473BE0"/>
    <w:rsid w:val="00475ACF"/>
    <w:rsid w:val="00476ACE"/>
    <w:rsid w:val="00480C2D"/>
    <w:rsid w:val="004810CD"/>
    <w:rsid w:val="00482D13"/>
    <w:rsid w:val="00482F95"/>
    <w:rsid w:val="00487438"/>
    <w:rsid w:val="00491E93"/>
    <w:rsid w:val="00497B96"/>
    <w:rsid w:val="004A12A2"/>
    <w:rsid w:val="004A1F5D"/>
    <w:rsid w:val="004A3009"/>
    <w:rsid w:val="004A3B00"/>
    <w:rsid w:val="004A3F1D"/>
    <w:rsid w:val="004A423D"/>
    <w:rsid w:val="004A464B"/>
    <w:rsid w:val="004A5EE3"/>
    <w:rsid w:val="004B31C6"/>
    <w:rsid w:val="004B5517"/>
    <w:rsid w:val="004C06A2"/>
    <w:rsid w:val="004C1448"/>
    <w:rsid w:val="004C22D8"/>
    <w:rsid w:val="004C7C99"/>
    <w:rsid w:val="004D2A83"/>
    <w:rsid w:val="004D39E1"/>
    <w:rsid w:val="004D4BFA"/>
    <w:rsid w:val="004D5911"/>
    <w:rsid w:val="004D6423"/>
    <w:rsid w:val="004D7868"/>
    <w:rsid w:val="004E3F68"/>
    <w:rsid w:val="004E6501"/>
    <w:rsid w:val="004E677A"/>
    <w:rsid w:val="004E7B1D"/>
    <w:rsid w:val="004E7FBB"/>
    <w:rsid w:val="004F002F"/>
    <w:rsid w:val="004F2D7A"/>
    <w:rsid w:val="004F3A60"/>
    <w:rsid w:val="004F5FC1"/>
    <w:rsid w:val="00504DD8"/>
    <w:rsid w:val="00512927"/>
    <w:rsid w:val="00514986"/>
    <w:rsid w:val="0052363F"/>
    <w:rsid w:val="00524073"/>
    <w:rsid w:val="00527241"/>
    <w:rsid w:val="005278DA"/>
    <w:rsid w:val="0053345A"/>
    <w:rsid w:val="0053378C"/>
    <w:rsid w:val="00533A64"/>
    <w:rsid w:val="00533B0B"/>
    <w:rsid w:val="00536F33"/>
    <w:rsid w:val="00537F1B"/>
    <w:rsid w:val="005401E7"/>
    <w:rsid w:val="00540F2D"/>
    <w:rsid w:val="005412B5"/>
    <w:rsid w:val="00541FFB"/>
    <w:rsid w:val="00542FAD"/>
    <w:rsid w:val="00543F24"/>
    <w:rsid w:val="00544330"/>
    <w:rsid w:val="00544ABB"/>
    <w:rsid w:val="00551AB5"/>
    <w:rsid w:val="005569EB"/>
    <w:rsid w:val="005570ED"/>
    <w:rsid w:val="0055775A"/>
    <w:rsid w:val="00557E9D"/>
    <w:rsid w:val="005619F0"/>
    <w:rsid w:val="00561E45"/>
    <w:rsid w:val="00561F0B"/>
    <w:rsid w:val="005625EE"/>
    <w:rsid w:val="00562862"/>
    <w:rsid w:val="0056383C"/>
    <w:rsid w:val="00564043"/>
    <w:rsid w:val="00564975"/>
    <w:rsid w:val="0057006D"/>
    <w:rsid w:val="005701BC"/>
    <w:rsid w:val="00571019"/>
    <w:rsid w:val="0057110A"/>
    <w:rsid w:val="005719D6"/>
    <w:rsid w:val="00573147"/>
    <w:rsid w:val="00573185"/>
    <w:rsid w:val="0057477E"/>
    <w:rsid w:val="0057559E"/>
    <w:rsid w:val="00577CC8"/>
    <w:rsid w:val="0058076F"/>
    <w:rsid w:val="00582D78"/>
    <w:rsid w:val="005833CF"/>
    <w:rsid w:val="0058362C"/>
    <w:rsid w:val="00586ED3"/>
    <w:rsid w:val="005912EC"/>
    <w:rsid w:val="005924F2"/>
    <w:rsid w:val="00593704"/>
    <w:rsid w:val="0059648D"/>
    <w:rsid w:val="00596A3B"/>
    <w:rsid w:val="005A1468"/>
    <w:rsid w:val="005A24E8"/>
    <w:rsid w:val="005A28C7"/>
    <w:rsid w:val="005A42C3"/>
    <w:rsid w:val="005A459C"/>
    <w:rsid w:val="005A56A3"/>
    <w:rsid w:val="005A65FD"/>
    <w:rsid w:val="005B0A44"/>
    <w:rsid w:val="005B368A"/>
    <w:rsid w:val="005B5DD2"/>
    <w:rsid w:val="005B7542"/>
    <w:rsid w:val="005C08D8"/>
    <w:rsid w:val="005C15C3"/>
    <w:rsid w:val="005C237C"/>
    <w:rsid w:val="005C53D8"/>
    <w:rsid w:val="005D09CF"/>
    <w:rsid w:val="005D225B"/>
    <w:rsid w:val="005D2812"/>
    <w:rsid w:val="005D4E40"/>
    <w:rsid w:val="005D5010"/>
    <w:rsid w:val="005D7218"/>
    <w:rsid w:val="005E0837"/>
    <w:rsid w:val="005E3A16"/>
    <w:rsid w:val="005E44D2"/>
    <w:rsid w:val="005E4C19"/>
    <w:rsid w:val="005E6C51"/>
    <w:rsid w:val="005E6F68"/>
    <w:rsid w:val="005E7079"/>
    <w:rsid w:val="005F07DA"/>
    <w:rsid w:val="00602EA6"/>
    <w:rsid w:val="00606B79"/>
    <w:rsid w:val="00607050"/>
    <w:rsid w:val="00610FEF"/>
    <w:rsid w:val="00611D9B"/>
    <w:rsid w:val="00612093"/>
    <w:rsid w:val="006137FD"/>
    <w:rsid w:val="0062160D"/>
    <w:rsid w:val="00622467"/>
    <w:rsid w:val="006300AE"/>
    <w:rsid w:val="00631466"/>
    <w:rsid w:val="00631C20"/>
    <w:rsid w:val="00633B14"/>
    <w:rsid w:val="00635AAE"/>
    <w:rsid w:val="00640742"/>
    <w:rsid w:val="006416F5"/>
    <w:rsid w:val="00644F39"/>
    <w:rsid w:val="00647EAF"/>
    <w:rsid w:val="0065078B"/>
    <w:rsid w:val="00650874"/>
    <w:rsid w:val="006525F8"/>
    <w:rsid w:val="00654209"/>
    <w:rsid w:val="0065441B"/>
    <w:rsid w:val="00656FEA"/>
    <w:rsid w:val="00657833"/>
    <w:rsid w:val="00660582"/>
    <w:rsid w:val="0066158F"/>
    <w:rsid w:val="00661F18"/>
    <w:rsid w:val="00662E42"/>
    <w:rsid w:val="00665459"/>
    <w:rsid w:val="00671CDD"/>
    <w:rsid w:val="0067619C"/>
    <w:rsid w:val="00676A0C"/>
    <w:rsid w:val="006812D2"/>
    <w:rsid w:val="00681357"/>
    <w:rsid w:val="00683854"/>
    <w:rsid w:val="00684140"/>
    <w:rsid w:val="00685251"/>
    <w:rsid w:val="00685AEB"/>
    <w:rsid w:val="0068785B"/>
    <w:rsid w:val="0068791E"/>
    <w:rsid w:val="00690F47"/>
    <w:rsid w:val="00691606"/>
    <w:rsid w:val="006918AC"/>
    <w:rsid w:val="00691B01"/>
    <w:rsid w:val="006921A3"/>
    <w:rsid w:val="006922F7"/>
    <w:rsid w:val="00696F33"/>
    <w:rsid w:val="00697B6E"/>
    <w:rsid w:val="006A1A47"/>
    <w:rsid w:val="006A1F9C"/>
    <w:rsid w:val="006A29EA"/>
    <w:rsid w:val="006A2A74"/>
    <w:rsid w:val="006A415E"/>
    <w:rsid w:val="006A6BE5"/>
    <w:rsid w:val="006A7358"/>
    <w:rsid w:val="006B0DD0"/>
    <w:rsid w:val="006B3DCC"/>
    <w:rsid w:val="006B420B"/>
    <w:rsid w:val="006B6BCF"/>
    <w:rsid w:val="006B7508"/>
    <w:rsid w:val="006C042E"/>
    <w:rsid w:val="006C5BF0"/>
    <w:rsid w:val="006C6A5C"/>
    <w:rsid w:val="006D1704"/>
    <w:rsid w:val="006D1A40"/>
    <w:rsid w:val="006D285E"/>
    <w:rsid w:val="006D51F8"/>
    <w:rsid w:val="006D5CEE"/>
    <w:rsid w:val="006E535D"/>
    <w:rsid w:val="006E6032"/>
    <w:rsid w:val="006E706B"/>
    <w:rsid w:val="006F3995"/>
    <w:rsid w:val="006F5605"/>
    <w:rsid w:val="00701E8A"/>
    <w:rsid w:val="00704A38"/>
    <w:rsid w:val="00704C44"/>
    <w:rsid w:val="00705DED"/>
    <w:rsid w:val="00706B10"/>
    <w:rsid w:val="00712A9A"/>
    <w:rsid w:val="0071694A"/>
    <w:rsid w:val="00723BF6"/>
    <w:rsid w:val="007240C1"/>
    <w:rsid w:val="00726250"/>
    <w:rsid w:val="00726744"/>
    <w:rsid w:val="00727D8B"/>
    <w:rsid w:val="007310E7"/>
    <w:rsid w:val="007318A7"/>
    <w:rsid w:val="007331B3"/>
    <w:rsid w:val="00735CEE"/>
    <w:rsid w:val="007373D1"/>
    <w:rsid w:val="00741CEB"/>
    <w:rsid w:val="007467CD"/>
    <w:rsid w:val="00753D9C"/>
    <w:rsid w:val="00772E0C"/>
    <w:rsid w:val="007815F7"/>
    <w:rsid w:val="00781A31"/>
    <w:rsid w:val="007840FA"/>
    <w:rsid w:val="007865ED"/>
    <w:rsid w:val="00790089"/>
    <w:rsid w:val="007925FC"/>
    <w:rsid w:val="007925FD"/>
    <w:rsid w:val="00793386"/>
    <w:rsid w:val="00795BF6"/>
    <w:rsid w:val="007966D6"/>
    <w:rsid w:val="00796801"/>
    <w:rsid w:val="007977F1"/>
    <w:rsid w:val="007A1904"/>
    <w:rsid w:val="007A2FBD"/>
    <w:rsid w:val="007A378D"/>
    <w:rsid w:val="007A517D"/>
    <w:rsid w:val="007A522C"/>
    <w:rsid w:val="007A59CF"/>
    <w:rsid w:val="007A62C8"/>
    <w:rsid w:val="007A7CA1"/>
    <w:rsid w:val="007B084F"/>
    <w:rsid w:val="007B1947"/>
    <w:rsid w:val="007B1B70"/>
    <w:rsid w:val="007B3978"/>
    <w:rsid w:val="007B45FD"/>
    <w:rsid w:val="007B72B7"/>
    <w:rsid w:val="007C1B19"/>
    <w:rsid w:val="007C390B"/>
    <w:rsid w:val="007C56B5"/>
    <w:rsid w:val="007C5740"/>
    <w:rsid w:val="007C5858"/>
    <w:rsid w:val="007C68D5"/>
    <w:rsid w:val="007C6D7B"/>
    <w:rsid w:val="007D0D3A"/>
    <w:rsid w:val="007D42B4"/>
    <w:rsid w:val="007D6566"/>
    <w:rsid w:val="007D6E04"/>
    <w:rsid w:val="007D7222"/>
    <w:rsid w:val="007D7A4F"/>
    <w:rsid w:val="007E0BFE"/>
    <w:rsid w:val="007E53D7"/>
    <w:rsid w:val="007E5E0D"/>
    <w:rsid w:val="007E6C3F"/>
    <w:rsid w:val="007F06AE"/>
    <w:rsid w:val="007F60D1"/>
    <w:rsid w:val="007F6465"/>
    <w:rsid w:val="007F64F1"/>
    <w:rsid w:val="0080217F"/>
    <w:rsid w:val="00806596"/>
    <w:rsid w:val="00807B71"/>
    <w:rsid w:val="00807D87"/>
    <w:rsid w:val="00810E71"/>
    <w:rsid w:val="00811462"/>
    <w:rsid w:val="00812E63"/>
    <w:rsid w:val="008137D1"/>
    <w:rsid w:val="00814347"/>
    <w:rsid w:val="008161F3"/>
    <w:rsid w:val="0081649C"/>
    <w:rsid w:val="00816F8E"/>
    <w:rsid w:val="00817E60"/>
    <w:rsid w:val="00820B1A"/>
    <w:rsid w:val="00824657"/>
    <w:rsid w:val="00824C89"/>
    <w:rsid w:val="00824E3A"/>
    <w:rsid w:val="008258C6"/>
    <w:rsid w:val="00825DE2"/>
    <w:rsid w:val="00830F40"/>
    <w:rsid w:val="00831885"/>
    <w:rsid w:val="00835E0B"/>
    <w:rsid w:val="008369CA"/>
    <w:rsid w:val="00837D9A"/>
    <w:rsid w:val="00843FCA"/>
    <w:rsid w:val="00844143"/>
    <w:rsid w:val="0084425C"/>
    <w:rsid w:val="008449C4"/>
    <w:rsid w:val="008467FF"/>
    <w:rsid w:val="0085085E"/>
    <w:rsid w:val="00854166"/>
    <w:rsid w:val="00861270"/>
    <w:rsid w:val="008622D4"/>
    <w:rsid w:val="00870260"/>
    <w:rsid w:val="00870745"/>
    <w:rsid w:val="00872F29"/>
    <w:rsid w:val="00875DDD"/>
    <w:rsid w:val="008819A1"/>
    <w:rsid w:val="0088239C"/>
    <w:rsid w:val="0088265F"/>
    <w:rsid w:val="00883CCD"/>
    <w:rsid w:val="00885D18"/>
    <w:rsid w:val="00885D9D"/>
    <w:rsid w:val="00887DB9"/>
    <w:rsid w:val="00890914"/>
    <w:rsid w:val="00890B04"/>
    <w:rsid w:val="00893279"/>
    <w:rsid w:val="00896948"/>
    <w:rsid w:val="00896D5A"/>
    <w:rsid w:val="008A1E47"/>
    <w:rsid w:val="008A4D6C"/>
    <w:rsid w:val="008A696B"/>
    <w:rsid w:val="008B277B"/>
    <w:rsid w:val="008B4F18"/>
    <w:rsid w:val="008B69BE"/>
    <w:rsid w:val="008C3E0D"/>
    <w:rsid w:val="008C4352"/>
    <w:rsid w:val="008C76B7"/>
    <w:rsid w:val="008D1118"/>
    <w:rsid w:val="008D1860"/>
    <w:rsid w:val="008D33E7"/>
    <w:rsid w:val="008D3943"/>
    <w:rsid w:val="008F1B74"/>
    <w:rsid w:val="008F7ACB"/>
    <w:rsid w:val="008F7C47"/>
    <w:rsid w:val="00903BF5"/>
    <w:rsid w:val="00904307"/>
    <w:rsid w:val="00907107"/>
    <w:rsid w:val="00907B5D"/>
    <w:rsid w:val="00910EC4"/>
    <w:rsid w:val="009120E5"/>
    <w:rsid w:val="009166B6"/>
    <w:rsid w:val="009202BF"/>
    <w:rsid w:val="00923F50"/>
    <w:rsid w:val="00923FDD"/>
    <w:rsid w:val="00924280"/>
    <w:rsid w:val="009270AA"/>
    <w:rsid w:val="00927D97"/>
    <w:rsid w:val="00927E90"/>
    <w:rsid w:val="00930A87"/>
    <w:rsid w:val="009336D6"/>
    <w:rsid w:val="00936911"/>
    <w:rsid w:val="00936A77"/>
    <w:rsid w:val="00937D6F"/>
    <w:rsid w:val="00950B68"/>
    <w:rsid w:val="00954C7C"/>
    <w:rsid w:val="00957D71"/>
    <w:rsid w:val="00963AFF"/>
    <w:rsid w:val="009644BD"/>
    <w:rsid w:val="009668D1"/>
    <w:rsid w:val="009700D8"/>
    <w:rsid w:val="00970265"/>
    <w:rsid w:val="0097233E"/>
    <w:rsid w:val="00974133"/>
    <w:rsid w:val="009774D8"/>
    <w:rsid w:val="00981972"/>
    <w:rsid w:val="009831B9"/>
    <w:rsid w:val="009836D4"/>
    <w:rsid w:val="009908D7"/>
    <w:rsid w:val="009919D9"/>
    <w:rsid w:val="00991FF8"/>
    <w:rsid w:val="009936BF"/>
    <w:rsid w:val="009944A1"/>
    <w:rsid w:val="009A1CF6"/>
    <w:rsid w:val="009A2A56"/>
    <w:rsid w:val="009B08C9"/>
    <w:rsid w:val="009B1443"/>
    <w:rsid w:val="009B184A"/>
    <w:rsid w:val="009B2A46"/>
    <w:rsid w:val="009B7779"/>
    <w:rsid w:val="009B7E2A"/>
    <w:rsid w:val="009C2B58"/>
    <w:rsid w:val="009D048C"/>
    <w:rsid w:val="009D08A3"/>
    <w:rsid w:val="009D2296"/>
    <w:rsid w:val="009D35A9"/>
    <w:rsid w:val="009D442E"/>
    <w:rsid w:val="009D45CC"/>
    <w:rsid w:val="009D5AB9"/>
    <w:rsid w:val="009D7452"/>
    <w:rsid w:val="009E493A"/>
    <w:rsid w:val="009E4ACB"/>
    <w:rsid w:val="009E7DA3"/>
    <w:rsid w:val="009E7EC3"/>
    <w:rsid w:val="009F2D94"/>
    <w:rsid w:val="00A019D0"/>
    <w:rsid w:val="00A0252C"/>
    <w:rsid w:val="00A04850"/>
    <w:rsid w:val="00A04A09"/>
    <w:rsid w:val="00A06E4E"/>
    <w:rsid w:val="00A1182A"/>
    <w:rsid w:val="00A12A2B"/>
    <w:rsid w:val="00A13AE1"/>
    <w:rsid w:val="00A2130A"/>
    <w:rsid w:val="00A225AF"/>
    <w:rsid w:val="00A230C0"/>
    <w:rsid w:val="00A25A54"/>
    <w:rsid w:val="00A265A0"/>
    <w:rsid w:val="00A35E8F"/>
    <w:rsid w:val="00A41FAA"/>
    <w:rsid w:val="00A42328"/>
    <w:rsid w:val="00A42430"/>
    <w:rsid w:val="00A4394A"/>
    <w:rsid w:val="00A45B61"/>
    <w:rsid w:val="00A45D2E"/>
    <w:rsid w:val="00A51CB0"/>
    <w:rsid w:val="00A53D47"/>
    <w:rsid w:val="00A56150"/>
    <w:rsid w:val="00A6032C"/>
    <w:rsid w:val="00A632AB"/>
    <w:rsid w:val="00A63714"/>
    <w:rsid w:val="00A665B3"/>
    <w:rsid w:val="00A669B9"/>
    <w:rsid w:val="00A707CB"/>
    <w:rsid w:val="00A717A7"/>
    <w:rsid w:val="00A75E19"/>
    <w:rsid w:val="00A76AD2"/>
    <w:rsid w:val="00A81D1F"/>
    <w:rsid w:val="00A821B7"/>
    <w:rsid w:val="00A8393B"/>
    <w:rsid w:val="00A8502C"/>
    <w:rsid w:val="00A85981"/>
    <w:rsid w:val="00A87D2C"/>
    <w:rsid w:val="00A907CA"/>
    <w:rsid w:val="00A91A02"/>
    <w:rsid w:val="00A9625E"/>
    <w:rsid w:val="00AA0810"/>
    <w:rsid w:val="00AA0DCA"/>
    <w:rsid w:val="00AA2289"/>
    <w:rsid w:val="00AA3B70"/>
    <w:rsid w:val="00AB1105"/>
    <w:rsid w:val="00AB2684"/>
    <w:rsid w:val="00AB30CF"/>
    <w:rsid w:val="00AB4507"/>
    <w:rsid w:val="00AB45EC"/>
    <w:rsid w:val="00AB5813"/>
    <w:rsid w:val="00AB5B69"/>
    <w:rsid w:val="00AB7141"/>
    <w:rsid w:val="00AC0949"/>
    <w:rsid w:val="00AC42A5"/>
    <w:rsid w:val="00AC47A0"/>
    <w:rsid w:val="00AC4CE5"/>
    <w:rsid w:val="00AC67D0"/>
    <w:rsid w:val="00AC695D"/>
    <w:rsid w:val="00AD2D79"/>
    <w:rsid w:val="00AD53BA"/>
    <w:rsid w:val="00AE0805"/>
    <w:rsid w:val="00AE0B93"/>
    <w:rsid w:val="00AE43E2"/>
    <w:rsid w:val="00AE452F"/>
    <w:rsid w:val="00AF1876"/>
    <w:rsid w:val="00AF6B28"/>
    <w:rsid w:val="00B0130C"/>
    <w:rsid w:val="00B02275"/>
    <w:rsid w:val="00B03A3A"/>
    <w:rsid w:val="00B04DAA"/>
    <w:rsid w:val="00B05ADD"/>
    <w:rsid w:val="00B05B08"/>
    <w:rsid w:val="00B06940"/>
    <w:rsid w:val="00B1094E"/>
    <w:rsid w:val="00B11210"/>
    <w:rsid w:val="00B11572"/>
    <w:rsid w:val="00B14C99"/>
    <w:rsid w:val="00B1597D"/>
    <w:rsid w:val="00B1678E"/>
    <w:rsid w:val="00B23310"/>
    <w:rsid w:val="00B31CCA"/>
    <w:rsid w:val="00B32530"/>
    <w:rsid w:val="00B33106"/>
    <w:rsid w:val="00B33176"/>
    <w:rsid w:val="00B3333C"/>
    <w:rsid w:val="00B41E33"/>
    <w:rsid w:val="00B438CF"/>
    <w:rsid w:val="00B44A67"/>
    <w:rsid w:val="00B453F8"/>
    <w:rsid w:val="00B45890"/>
    <w:rsid w:val="00B45996"/>
    <w:rsid w:val="00B4731E"/>
    <w:rsid w:val="00B52C24"/>
    <w:rsid w:val="00B5355B"/>
    <w:rsid w:val="00B55713"/>
    <w:rsid w:val="00B61CF6"/>
    <w:rsid w:val="00B621DA"/>
    <w:rsid w:val="00B65750"/>
    <w:rsid w:val="00B66B3D"/>
    <w:rsid w:val="00B66C36"/>
    <w:rsid w:val="00B66F23"/>
    <w:rsid w:val="00B678E3"/>
    <w:rsid w:val="00B700EE"/>
    <w:rsid w:val="00B71A69"/>
    <w:rsid w:val="00B73603"/>
    <w:rsid w:val="00B73867"/>
    <w:rsid w:val="00B74897"/>
    <w:rsid w:val="00B75C9F"/>
    <w:rsid w:val="00B806AD"/>
    <w:rsid w:val="00B808D0"/>
    <w:rsid w:val="00B80DA7"/>
    <w:rsid w:val="00B82639"/>
    <w:rsid w:val="00B8270F"/>
    <w:rsid w:val="00B8635B"/>
    <w:rsid w:val="00B911EB"/>
    <w:rsid w:val="00B91490"/>
    <w:rsid w:val="00B93F27"/>
    <w:rsid w:val="00B94DF9"/>
    <w:rsid w:val="00B9617D"/>
    <w:rsid w:val="00B97ABF"/>
    <w:rsid w:val="00BA6E2A"/>
    <w:rsid w:val="00BA6FAD"/>
    <w:rsid w:val="00BB12BB"/>
    <w:rsid w:val="00BB2107"/>
    <w:rsid w:val="00BB5A43"/>
    <w:rsid w:val="00BC3A82"/>
    <w:rsid w:val="00BC3C0D"/>
    <w:rsid w:val="00BC50AA"/>
    <w:rsid w:val="00BC5198"/>
    <w:rsid w:val="00BC7113"/>
    <w:rsid w:val="00BC7ACE"/>
    <w:rsid w:val="00BD22CF"/>
    <w:rsid w:val="00BD308F"/>
    <w:rsid w:val="00BD34EC"/>
    <w:rsid w:val="00BD4331"/>
    <w:rsid w:val="00BD6426"/>
    <w:rsid w:val="00BD6BB0"/>
    <w:rsid w:val="00BD7A56"/>
    <w:rsid w:val="00BE148A"/>
    <w:rsid w:val="00BE50D8"/>
    <w:rsid w:val="00BE6F57"/>
    <w:rsid w:val="00BE705B"/>
    <w:rsid w:val="00BF1444"/>
    <w:rsid w:val="00BF168F"/>
    <w:rsid w:val="00BF40E7"/>
    <w:rsid w:val="00BF444C"/>
    <w:rsid w:val="00BF5C6A"/>
    <w:rsid w:val="00BF731E"/>
    <w:rsid w:val="00BF75A2"/>
    <w:rsid w:val="00C002FD"/>
    <w:rsid w:val="00C05582"/>
    <w:rsid w:val="00C05643"/>
    <w:rsid w:val="00C05D65"/>
    <w:rsid w:val="00C1363D"/>
    <w:rsid w:val="00C15D63"/>
    <w:rsid w:val="00C17F5C"/>
    <w:rsid w:val="00C21B32"/>
    <w:rsid w:val="00C22F60"/>
    <w:rsid w:val="00C24846"/>
    <w:rsid w:val="00C3146B"/>
    <w:rsid w:val="00C3234B"/>
    <w:rsid w:val="00C32749"/>
    <w:rsid w:val="00C33210"/>
    <w:rsid w:val="00C34962"/>
    <w:rsid w:val="00C34FBB"/>
    <w:rsid w:val="00C3599A"/>
    <w:rsid w:val="00C36EE4"/>
    <w:rsid w:val="00C420CF"/>
    <w:rsid w:val="00C42C10"/>
    <w:rsid w:val="00C437FD"/>
    <w:rsid w:val="00C43FAE"/>
    <w:rsid w:val="00C46C62"/>
    <w:rsid w:val="00C47535"/>
    <w:rsid w:val="00C47E7D"/>
    <w:rsid w:val="00C519A6"/>
    <w:rsid w:val="00C554E5"/>
    <w:rsid w:val="00C55E47"/>
    <w:rsid w:val="00C60F9D"/>
    <w:rsid w:val="00C63A7D"/>
    <w:rsid w:val="00C64F47"/>
    <w:rsid w:val="00C66FE6"/>
    <w:rsid w:val="00C675C4"/>
    <w:rsid w:val="00C7160C"/>
    <w:rsid w:val="00C730BC"/>
    <w:rsid w:val="00C74143"/>
    <w:rsid w:val="00C75161"/>
    <w:rsid w:val="00C75264"/>
    <w:rsid w:val="00C75D7D"/>
    <w:rsid w:val="00C77318"/>
    <w:rsid w:val="00C816A1"/>
    <w:rsid w:val="00C8346C"/>
    <w:rsid w:val="00C83617"/>
    <w:rsid w:val="00C83B9C"/>
    <w:rsid w:val="00C859C1"/>
    <w:rsid w:val="00C87A73"/>
    <w:rsid w:val="00C908E0"/>
    <w:rsid w:val="00C916B8"/>
    <w:rsid w:val="00C932DB"/>
    <w:rsid w:val="00C9494E"/>
    <w:rsid w:val="00CA440E"/>
    <w:rsid w:val="00CA4952"/>
    <w:rsid w:val="00CA62BA"/>
    <w:rsid w:val="00CA6586"/>
    <w:rsid w:val="00CA7FB4"/>
    <w:rsid w:val="00CB4C6D"/>
    <w:rsid w:val="00CB5183"/>
    <w:rsid w:val="00CB54DE"/>
    <w:rsid w:val="00CC6A1C"/>
    <w:rsid w:val="00CD07CC"/>
    <w:rsid w:val="00CD2403"/>
    <w:rsid w:val="00CD3CA8"/>
    <w:rsid w:val="00CD5DFB"/>
    <w:rsid w:val="00CD667D"/>
    <w:rsid w:val="00CD717C"/>
    <w:rsid w:val="00CD74F8"/>
    <w:rsid w:val="00CD7FFD"/>
    <w:rsid w:val="00CE18E2"/>
    <w:rsid w:val="00CE4293"/>
    <w:rsid w:val="00CE5BA9"/>
    <w:rsid w:val="00CE6607"/>
    <w:rsid w:val="00CE6861"/>
    <w:rsid w:val="00CF08B1"/>
    <w:rsid w:val="00CF18C9"/>
    <w:rsid w:val="00CF476D"/>
    <w:rsid w:val="00CF4D98"/>
    <w:rsid w:val="00CF5BD8"/>
    <w:rsid w:val="00CF667A"/>
    <w:rsid w:val="00CF6FF2"/>
    <w:rsid w:val="00D02FE9"/>
    <w:rsid w:val="00D0489C"/>
    <w:rsid w:val="00D06ED7"/>
    <w:rsid w:val="00D10217"/>
    <w:rsid w:val="00D10568"/>
    <w:rsid w:val="00D11F08"/>
    <w:rsid w:val="00D12CE5"/>
    <w:rsid w:val="00D13316"/>
    <w:rsid w:val="00D169F9"/>
    <w:rsid w:val="00D16B70"/>
    <w:rsid w:val="00D20134"/>
    <w:rsid w:val="00D21F8E"/>
    <w:rsid w:val="00D231E2"/>
    <w:rsid w:val="00D2353F"/>
    <w:rsid w:val="00D24993"/>
    <w:rsid w:val="00D30346"/>
    <w:rsid w:val="00D348D2"/>
    <w:rsid w:val="00D36094"/>
    <w:rsid w:val="00D4191E"/>
    <w:rsid w:val="00D46869"/>
    <w:rsid w:val="00D50D4B"/>
    <w:rsid w:val="00D526A6"/>
    <w:rsid w:val="00D54107"/>
    <w:rsid w:val="00D54C34"/>
    <w:rsid w:val="00D55101"/>
    <w:rsid w:val="00D61C0B"/>
    <w:rsid w:val="00D65517"/>
    <w:rsid w:val="00D670AD"/>
    <w:rsid w:val="00D71EF3"/>
    <w:rsid w:val="00D73DEC"/>
    <w:rsid w:val="00D77D40"/>
    <w:rsid w:val="00D80C8F"/>
    <w:rsid w:val="00D8197E"/>
    <w:rsid w:val="00D83CED"/>
    <w:rsid w:val="00D846E4"/>
    <w:rsid w:val="00D85122"/>
    <w:rsid w:val="00D85DCB"/>
    <w:rsid w:val="00DA331D"/>
    <w:rsid w:val="00DA70D0"/>
    <w:rsid w:val="00DB19BD"/>
    <w:rsid w:val="00DB61C3"/>
    <w:rsid w:val="00DB6D46"/>
    <w:rsid w:val="00DB7D5D"/>
    <w:rsid w:val="00DC00CD"/>
    <w:rsid w:val="00DC0DC7"/>
    <w:rsid w:val="00DC136A"/>
    <w:rsid w:val="00DC1B89"/>
    <w:rsid w:val="00DC2D1A"/>
    <w:rsid w:val="00DD3456"/>
    <w:rsid w:val="00DD70D9"/>
    <w:rsid w:val="00DE0452"/>
    <w:rsid w:val="00DE0C94"/>
    <w:rsid w:val="00DE6951"/>
    <w:rsid w:val="00DF07FF"/>
    <w:rsid w:val="00DF0A65"/>
    <w:rsid w:val="00DF3E74"/>
    <w:rsid w:val="00DF52A8"/>
    <w:rsid w:val="00E0437C"/>
    <w:rsid w:val="00E04B27"/>
    <w:rsid w:val="00E06DE9"/>
    <w:rsid w:val="00E10E8D"/>
    <w:rsid w:val="00E11EF0"/>
    <w:rsid w:val="00E126E8"/>
    <w:rsid w:val="00E1280D"/>
    <w:rsid w:val="00E1571C"/>
    <w:rsid w:val="00E1624E"/>
    <w:rsid w:val="00E173A4"/>
    <w:rsid w:val="00E175B2"/>
    <w:rsid w:val="00E17D37"/>
    <w:rsid w:val="00E220B2"/>
    <w:rsid w:val="00E253AE"/>
    <w:rsid w:val="00E30E9E"/>
    <w:rsid w:val="00E3108F"/>
    <w:rsid w:val="00E317CE"/>
    <w:rsid w:val="00E3244A"/>
    <w:rsid w:val="00E33919"/>
    <w:rsid w:val="00E34763"/>
    <w:rsid w:val="00E353DD"/>
    <w:rsid w:val="00E35A0A"/>
    <w:rsid w:val="00E4231A"/>
    <w:rsid w:val="00E431E8"/>
    <w:rsid w:val="00E4508C"/>
    <w:rsid w:val="00E510ED"/>
    <w:rsid w:val="00E5138C"/>
    <w:rsid w:val="00E51C08"/>
    <w:rsid w:val="00E53811"/>
    <w:rsid w:val="00E542BB"/>
    <w:rsid w:val="00E56FC4"/>
    <w:rsid w:val="00E60478"/>
    <w:rsid w:val="00E627F8"/>
    <w:rsid w:val="00E655EE"/>
    <w:rsid w:val="00E6651B"/>
    <w:rsid w:val="00E67D8F"/>
    <w:rsid w:val="00E70EA3"/>
    <w:rsid w:val="00E7122A"/>
    <w:rsid w:val="00E752CB"/>
    <w:rsid w:val="00E76AC2"/>
    <w:rsid w:val="00E81568"/>
    <w:rsid w:val="00E834E8"/>
    <w:rsid w:val="00E83B7C"/>
    <w:rsid w:val="00E87273"/>
    <w:rsid w:val="00E877A6"/>
    <w:rsid w:val="00E87914"/>
    <w:rsid w:val="00E93127"/>
    <w:rsid w:val="00E9729B"/>
    <w:rsid w:val="00EA6D04"/>
    <w:rsid w:val="00EA71C7"/>
    <w:rsid w:val="00EB0617"/>
    <w:rsid w:val="00EB0D58"/>
    <w:rsid w:val="00EB4372"/>
    <w:rsid w:val="00EB4B4A"/>
    <w:rsid w:val="00EB52BD"/>
    <w:rsid w:val="00EB5AED"/>
    <w:rsid w:val="00EC768B"/>
    <w:rsid w:val="00ED0733"/>
    <w:rsid w:val="00ED1422"/>
    <w:rsid w:val="00ED44B9"/>
    <w:rsid w:val="00ED4CD6"/>
    <w:rsid w:val="00ED5A92"/>
    <w:rsid w:val="00ED6B5A"/>
    <w:rsid w:val="00EE293F"/>
    <w:rsid w:val="00EE68CE"/>
    <w:rsid w:val="00EF03CC"/>
    <w:rsid w:val="00EF4A24"/>
    <w:rsid w:val="00F0206A"/>
    <w:rsid w:val="00F02A2D"/>
    <w:rsid w:val="00F02FFE"/>
    <w:rsid w:val="00F061AD"/>
    <w:rsid w:val="00F10ED8"/>
    <w:rsid w:val="00F21E29"/>
    <w:rsid w:val="00F226A3"/>
    <w:rsid w:val="00F271C2"/>
    <w:rsid w:val="00F332BE"/>
    <w:rsid w:val="00F3471C"/>
    <w:rsid w:val="00F362F9"/>
    <w:rsid w:val="00F36CC2"/>
    <w:rsid w:val="00F40685"/>
    <w:rsid w:val="00F40C95"/>
    <w:rsid w:val="00F44403"/>
    <w:rsid w:val="00F45442"/>
    <w:rsid w:val="00F4724F"/>
    <w:rsid w:val="00F51730"/>
    <w:rsid w:val="00F52851"/>
    <w:rsid w:val="00F54240"/>
    <w:rsid w:val="00F723E1"/>
    <w:rsid w:val="00F7520B"/>
    <w:rsid w:val="00F7524B"/>
    <w:rsid w:val="00F771D1"/>
    <w:rsid w:val="00F83D1B"/>
    <w:rsid w:val="00F864B3"/>
    <w:rsid w:val="00F87048"/>
    <w:rsid w:val="00F878BC"/>
    <w:rsid w:val="00F931E4"/>
    <w:rsid w:val="00F97C22"/>
    <w:rsid w:val="00FA143B"/>
    <w:rsid w:val="00FA3637"/>
    <w:rsid w:val="00FA4287"/>
    <w:rsid w:val="00FA4EF3"/>
    <w:rsid w:val="00FA54D4"/>
    <w:rsid w:val="00FA6D02"/>
    <w:rsid w:val="00FB26ED"/>
    <w:rsid w:val="00FB2961"/>
    <w:rsid w:val="00FB3C37"/>
    <w:rsid w:val="00FB6652"/>
    <w:rsid w:val="00FB7B9F"/>
    <w:rsid w:val="00FC1BA6"/>
    <w:rsid w:val="00FC21C5"/>
    <w:rsid w:val="00FC301C"/>
    <w:rsid w:val="00FC33AB"/>
    <w:rsid w:val="00FC38F6"/>
    <w:rsid w:val="00FC413A"/>
    <w:rsid w:val="00FC6CF7"/>
    <w:rsid w:val="00FC7E39"/>
    <w:rsid w:val="00FD315B"/>
    <w:rsid w:val="00FD50F8"/>
    <w:rsid w:val="00FD5208"/>
    <w:rsid w:val="00FD5965"/>
    <w:rsid w:val="00FE15FE"/>
    <w:rsid w:val="00FE3E97"/>
    <w:rsid w:val="00FE5303"/>
    <w:rsid w:val="00FE6C05"/>
    <w:rsid w:val="00FE7BA4"/>
    <w:rsid w:val="00FF40AD"/>
    <w:rsid w:val="00FF4FBE"/>
    <w:rsid w:val="00FF74C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FC1436"/>
  <w15:docId w15:val="{237DEF35-B64B-426C-9EDC-FB48C16ED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Cambria"/>
        <w:sz w:val="24"/>
        <w:szCs w:val="24"/>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7A4F"/>
  </w:style>
  <w:style w:type="paragraph" w:styleId="Ttulo1">
    <w:name w:val="heading 1"/>
    <w:basedOn w:val="Normal"/>
    <w:next w:val="Normal"/>
    <w:link w:val="Ttulo1Char"/>
    <w:uiPriority w:val="9"/>
    <w:qFormat/>
    <w:rsid w:val="00060D02"/>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uiPriority w:val="9"/>
    <w:semiHidden/>
    <w:unhideWhenUsed/>
    <w:qFormat/>
    <w:rsid w:val="00283DE8"/>
    <w:pPr>
      <w:keepNext/>
      <w:jc w:val="center"/>
      <w:outlineLvl w:val="1"/>
    </w:pPr>
    <w:rPr>
      <w:rFonts w:ascii="Times New Roman" w:eastAsia="Times New Roman" w:hAnsi="Times New Roman" w:cs="Times New Roman"/>
      <w:b/>
      <w:sz w:val="40"/>
      <w:szCs w:val="20"/>
      <w:u w:val="single"/>
    </w:rPr>
  </w:style>
  <w:style w:type="paragraph" w:styleId="Ttulo3">
    <w:name w:val="heading 3"/>
    <w:basedOn w:val="Normal"/>
    <w:next w:val="Normal"/>
    <w:link w:val="Ttulo3Char"/>
    <w:uiPriority w:val="9"/>
    <w:semiHidden/>
    <w:unhideWhenUsed/>
    <w:qFormat/>
    <w:rsid w:val="00283DE8"/>
    <w:pPr>
      <w:keepNext/>
      <w:outlineLvl w:val="2"/>
    </w:pPr>
    <w:rPr>
      <w:rFonts w:ascii="Times New Roman" w:eastAsia="Times New Roman" w:hAnsi="Times New Roman" w:cs="Times New Roman"/>
      <w:sz w:val="28"/>
      <w:szCs w:val="20"/>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link w:val="Ttulo6Char"/>
    <w:uiPriority w:val="9"/>
    <w:semiHidden/>
    <w:unhideWhenUsed/>
    <w:qFormat/>
    <w:rsid w:val="00283DE8"/>
    <w:pPr>
      <w:keepNext/>
      <w:outlineLvl w:val="5"/>
    </w:pPr>
    <w:rPr>
      <w:rFonts w:ascii="Times New Roman" w:eastAsia="Times New Roman" w:hAnsi="Times New Roman" w:cs="Times New Roman"/>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Cabealho">
    <w:name w:val="header"/>
    <w:aliases w:val="Cabeçalho1,hd,he,Cabeçalho superior,Heading 1a"/>
    <w:basedOn w:val="Normal"/>
    <w:link w:val="CabealhoChar"/>
    <w:unhideWhenUsed/>
    <w:rsid w:val="00C433D0"/>
    <w:pPr>
      <w:tabs>
        <w:tab w:val="center" w:pos="4320"/>
        <w:tab w:val="right" w:pos="8640"/>
      </w:tabs>
    </w:pPr>
  </w:style>
  <w:style w:type="character" w:customStyle="1" w:styleId="CabealhoChar">
    <w:name w:val="Cabeçalho Char"/>
    <w:aliases w:val="Cabeçalho1 Char,hd Char,he Char,Cabeçalho superior Char,Heading 1a Char"/>
    <w:basedOn w:val="Fontepargpadro"/>
    <w:link w:val="Cabealho"/>
    <w:rsid w:val="00C433D0"/>
  </w:style>
  <w:style w:type="paragraph" w:styleId="Rodap">
    <w:name w:val="footer"/>
    <w:basedOn w:val="Normal"/>
    <w:link w:val="RodapChar"/>
    <w:uiPriority w:val="99"/>
    <w:unhideWhenUsed/>
    <w:rsid w:val="00C433D0"/>
    <w:pPr>
      <w:tabs>
        <w:tab w:val="center" w:pos="4320"/>
        <w:tab w:val="right" w:pos="8640"/>
      </w:tabs>
    </w:pPr>
  </w:style>
  <w:style w:type="character" w:customStyle="1" w:styleId="RodapChar">
    <w:name w:val="Rodapé Char"/>
    <w:basedOn w:val="Fontepargpadro"/>
    <w:link w:val="Rodap"/>
    <w:uiPriority w:val="99"/>
    <w:rsid w:val="00C433D0"/>
  </w:style>
  <w:style w:type="paragraph" w:styleId="Textodebalo">
    <w:name w:val="Balloon Text"/>
    <w:basedOn w:val="Normal"/>
    <w:link w:val="TextodebaloChar"/>
    <w:uiPriority w:val="99"/>
    <w:semiHidden/>
    <w:unhideWhenUsed/>
    <w:rsid w:val="00C433D0"/>
    <w:rPr>
      <w:rFonts w:ascii="Lucida Grande" w:hAnsi="Lucida Grande"/>
      <w:sz w:val="18"/>
      <w:szCs w:val="18"/>
    </w:rPr>
  </w:style>
  <w:style w:type="character" w:customStyle="1" w:styleId="TextodebaloChar">
    <w:name w:val="Texto de balão Char"/>
    <w:basedOn w:val="Fontepargpadro"/>
    <w:link w:val="Textodebalo"/>
    <w:uiPriority w:val="99"/>
    <w:semiHidden/>
    <w:rsid w:val="00C433D0"/>
    <w:rPr>
      <w:rFonts w:ascii="Lucida Grande" w:hAnsi="Lucida Grande"/>
      <w:sz w:val="18"/>
      <w:szCs w:val="18"/>
    </w:rPr>
  </w:style>
  <w:style w:type="character" w:customStyle="1" w:styleId="Ttulo2Char">
    <w:name w:val="Título 2 Char"/>
    <w:basedOn w:val="Fontepargpadro"/>
    <w:link w:val="Ttulo2"/>
    <w:rsid w:val="00283DE8"/>
    <w:rPr>
      <w:rFonts w:ascii="Times New Roman" w:eastAsia="Times New Roman" w:hAnsi="Times New Roman" w:cs="Times New Roman"/>
      <w:b/>
      <w:sz w:val="40"/>
      <w:szCs w:val="20"/>
      <w:u w:val="single"/>
      <w:lang w:eastAsia="pt-BR"/>
    </w:rPr>
  </w:style>
  <w:style w:type="character" w:customStyle="1" w:styleId="Ttulo3Char">
    <w:name w:val="Título 3 Char"/>
    <w:basedOn w:val="Fontepargpadro"/>
    <w:link w:val="Ttulo3"/>
    <w:rsid w:val="00283DE8"/>
    <w:rPr>
      <w:rFonts w:ascii="Times New Roman" w:eastAsia="Times New Roman" w:hAnsi="Times New Roman" w:cs="Times New Roman"/>
      <w:sz w:val="28"/>
      <w:szCs w:val="20"/>
      <w:lang w:eastAsia="pt-BR"/>
    </w:rPr>
  </w:style>
  <w:style w:type="character" w:customStyle="1" w:styleId="Ttulo6Char">
    <w:name w:val="Título 6 Char"/>
    <w:basedOn w:val="Fontepargpadro"/>
    <w:link w:val="Ttulo6"/>
    <w:rsid w:val="00283DE8"/>
    <w:rPr>
      <w:rFonts w:ascii="Times New Roman" w:eastAsia="Times New Roman" w:hAnsi="Times New Roman" w:cs="Times New Roman"/>
      <w:szCs w:val="20"/>
      <w:lang w:eastAsia="pt-BR"/>
    </w:rPr>
  </w:style>
  <w:style w:type="table" w:styleId="Tabelacomgrade">
    <w:name w:val="Table Grid"/>
    <w:basedOn w:val="Tabelanormal"/>
    <w:uiPriority w:val="39"/>
    <w:rsid w:val="00425AEF"/>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Ttulo1Char">
    <w:name w:val="Título 1 Char"/>
    <w:basedOn w:val="Fontepargpadro"/>
    <w:link w:val="Ttulo1"/>
    <w:uiPriority w:val="9"/>
    <w:rsid w:val="00060D02"/>
    <w:rPr>
      <w:rFonts w:asciiTheme="majorHAnsi" w:eastAsiaTheme="majorEastAsia" w:hAnsiTheme="majorHAnsi" w:cstheme="majorBidi"/>
      <w:color w:val="365F91" w:themeColor="accent1" w:themeShade="BF"/>
      <w:sz w:val="32"/>
      <w:szCs w:val="32"/>
    </w:rPr>
  </w:style>
  <w:style w:type="paragraph" w:styleId="Recuodecorpodetexto">
    <w:name w:val="Body Text Indent"/>
    <w:basedOn w:val="Normal"/>
    <w:link w:val="RecuodecorpodetextoChar"/>
    <w:rsid w:val="00060D02"/>
    <w:pPr>
      <w:ind w:firstLine="1080"/>
      <w:jc w:val="both"/>
    </w:pPr>
    <w:rPr>
      <w:rFonts w:ascii="Times New Roman" w:eastAsia="Times New Roman" w:hAnsi="Times New Roman" w:cs="Times New Roman"/>
      <w:sz w:val="28"/>
      <w:szCs w:val="20"/>
    </w:rPr>
  </w:style>
  <w:style w:type="character" w:customStyle="1" w:styleId="RecuodecorpodetextoChar">
    <w:name w:val="Recuo de corpo de texto Char"/>
    <w:basedOn w:val="Fontepargpadro"/>
    <w:link w:val="Recuodecorpodetexto"/>
    <w:rsid w:val="00060D02"/>
    <w:rPr>
      <w:rFonts w:ascii="Times New Roman" w:eastAsia="Times New Roman" w:hAnsi="Times New Roman" w:cs="Times New Roman"/>
      <w:sz w:val="28"/>
      <w:szCs w:val="20"/>
      <w:lang w:eastAsia="pt-BR"/>
    </w:rPr>
  </w:style>
  <w:style w:type="paragraph" w:styleId="Recuodecorpodetexto2">
    <w:name w:val="Body Text Indent 2"/>
    <w:basedOn w:val="Normal"/>
    <w:link w:val="Recuodecorpodetexto2Char"/>
    <w:rsid w:val="00060D02"/>
    <w:pPr>
      <w:ind w:left="1080"/>
      <w:jc w:val="both"/>
    </w:pPr>
    <w:rPr>
      <w:rFonts w:ascii="Times New Roman" w:eastAsia="Times New Roman" w:hAnsi="Times New Roman" w:cs="Times New Roman"/>
      <w:sz w:val="20"/>
      <w:szCs w:val="20"/>
    </w:rPr>
  </w:style>
  <w:style w:type="character" w:customStyle="1" w:styleId="Recuodecorpodetexto2Char">
    <w:name w:val="Recuo de corpo de texto 2 Char"/>
    <w:basedOn w:val="Fontepargpadro"/>
    <w:link w:val="Recuodecorpodetexto2"/>
    <w:rsid w:val="00060D02"/>
    <w:rPr>
      <w:rFonts w:ascii="Times New Roman" w:eastAsia="Times New Roman" w:hAnsi="Times New Roman" w:cs="Times New Roman"/>
      <w:sz w:val="20"/>
      <w:szCs w:val="20"/>
      <w:lang w:eastAsia="pt-BR"/>
    </w:rPr>
  </w:style>
  <w:style w:type="paragraph" w:styleId="Subttulo">
    <w:name w:val="Subtitle"/>
    <w:basedOn w:val="Normal"/>
    <w:next w:val="Normal"/>
    <w:link w:val="SubttuloChar"/>
    <w:uiPriority w:val="11"/>
    <w:qFormat/>
    <w:pPr>
      <w:jc w:val="center"/>
    </w:pPr>
    <w:rPr>
      <w:rFonts w:ascii="Arial" w:eastAsia="Arial" w:hAnsi="Arial" w:cs="Arial"/>
      <w:b/>
      <w:sz w:val="28"/>
      <w:szCs w:val="28"/>
    </w:rPr>
  </w:style>
  <w:style w:type="character" w:customStyle="1" w:styleId="SubttuloChar">
    <w:name w:val="Subtítulo Char"/>
    <w:basedOn w:val="Fontepargpadro"/>
    <w:link w:val="Subttulo"/>
    <w:rsid w:val="00060D02"/>
    <w:rPr>
      <w:rFonts w:ascii="Arial" w:eastAsia="Times New Roman" w:hAnsi="Arial" w:cs="Arial"/>
      <w:b/>
      <w:bCs/>
      <w:sz w:val="28"/>
      <w:szCs w:val="20"/>
      <w:lang w:eastAsia="pt-BR"/>
    </w:rPr>
  </w:style>
  <w:style w:type="paragraph" w:styleId="Corpodetexto">
    <w:name w:val="Body Text"/>
    <w:basedOn w:val="Normal"/>
    <w:link w:val="CorpodetextoChar"/>
    <w:rsid w:val="00060D02"/>
    <w:pPr>
      <w:jc w:val="center"/>
    </w:pPr>
    <w:rPr>
      <w:rFonts w:ascii="Times New Roman" w:eastAsia="Times New Roman" w:hAnsi="Times New Roman" w:cs="Times New Roman"/>
      <w:b/>
      <w:szCs w:val="20"/>
    </w:rPr>
  </w:style>
  <w:style w:type="character" w:customStyle="1" w:styleId="CorpodetextoChar">
    <w:name w:val="Corpo de texto Char"/>
    <w:basedOn w:val="Fontepargpadro"/>
    <w:link w:val="Corpodetexto"/>
    <w:rsid w:val="00060D02"/>
    <w:rPr>
      <w:rFonts w:ascii="Times New Roman" w:eastAsia="Times New Roman" w:hAnsi="Times New Roman" w:cs="Times New Roman"/>
      <w:b/>
      <w:szCs w:val="20"/>
      <w:lang w:eastAsia="pt-BR"/>
    </w:rPr>
  </w:style>
  <w:style w:type="paragraph" w:styleId="Corpodetexto3">
    <w:name w:val="Body Text 3"/>
    <w:basedOn w:val="Normal"/>
    <w:link w:val="Corpodetexto3Char"/>
    <w:rsid w:val="00060D02"/>
    <w:pPr>
      <w:jc w:val="both"/>
    </w:pPr>
    <w:rPr>
      <w:rFonts w:ascii="Times New Roman" w:eastAsia="Times New Roman" w:hAnsi="Times New Roman" w:cs="Times New Roman"/>
      <w:sz w:val="25"/>
      <w:szCs w:val="20"/>
    </w:rPr>
  </w:style>
  <w:style w:type="character" w:customStyle="1" w:styleId="Corpodetexto3Char">
    <w:name w:val="Corpo de texto 3 Char"/>
    <w:basedOn w:val="Fontepargpadro"/>
    <w:link w:val="Corpodetexto3"/>
    <w:rsid w:val="00060D02"/>
    <w:rPr>
      <w:rFonts w:ascii="Times New Roman" w:eastAsia="Times New Roman" w:hAnsi="Times New Roman" w:cs="Times New Roman"/>
      <w:sz w:val="25"/>
      <w:szCs w:val="20"/>
      <w:lang w:eastAsia="pt-BR"/>
    </w:rPr>
  </w:style>
  <w:style w:type="paragraph" w:styleId="Corpodetexto2">
    <w:name w:val="Body Text 2"/>
    <w:basedOn w:val="Normal"/>
    <w:link w:val="Corpodetexto2Char"/>
    <w:rsid w:val="00060D02"/>
    <w:pPr>
      <w:jc w:val="both"/>
    </w:pPr>
    <w:rPr>
      <w:rFonts w:ascii="Times New Roman" w:eastAsia="Times New Roman" w:hAnsi="Times New Roman" w:cs="Times New Roman"/>
      <w:sz w:val="28"/>
      <w:szCs w:val="20"/>
    </w:rPr>
  </w:style>
  <w:style w:type="character" w:customStyle="1" w:styleId="Corpodetexto2Char">
    <w:name w:val="Corpo de texto 2 Char"/>
    <w:basedOn w:val="Fontepargpadro"/>
    <w:link w:val="Corpodetexto2"/>
    <w:rsid w:val="00060D02"/>
    <w:rPr>
      <w:rFonts w:ascii="Times New Roman" w:eastAsia="Times New Roman" w:hAnsi="Times New Roman" w:cs="Times New Roman"/>
      <w:sz w:val="28"/>
      <w:szCs w:val="20"/>
      <w:lang w:eastAsia="pt-BR"/>
    </w:rPr>
  </w:style>
  <w:style w:type="paragraph" w:styleId="Textoembloco">
    <w:name w:val="Block Text"/>
    <w:basedOn w:val="Normal"/>
    <w:rsid w:val="00060D02"/>
    <w:pPr>
      <w:tabs>
        <w:tab w:val="left" w:pos="567"/>
      </w:tabs>
      <w:ind w:left="284" w:right="51" w:hanging="284"/>
      <w:jc w:val="both"/>
    </w:pPr>
    <w:rPr>
      <w:rFonts w:ascii="Arial" w:eastAsia="Times New Roman" w:hAnsi="Arial" w:cs="Times New Roman"/>
    </w:rPr>
  </w:style>
  <w:style w:type="paragraph" w:styleId="NormalWeb">
    <w:name w:val="Normal (Web)"/>
    <w:aliases w:val=" Char,Char Char Char Char Char Char"/>
    <w:basedOn w:val="Normal"/>
    <w:uiPriority w:val="99"/>
    <w:qFormat/>
    <w:rsid w:val="00060D02"/>
    <w:pPr>
      <w:spacing w:before="100" w:beforeAutospacing="1" w:after="100" w:afterAutospacing="1"/>
    </w:pPr>
    <w:rPr>
      <w:rFonts w:ascii="Times New Roman" w:eastAsia="Times New Roman" w:hAnsi="Times New Roman" w:cs="Times New Roman"/>
    </w:rPr>
  </w:style>
  <w:style w:type="paragraph" w:customStyle="1" w:styleId="reservado3">
    <w:name w:val="reservado3"/>
    <w:basedOn w:val="Normal"/>
    <w:uiPriority w:val="99"/>
    <w:qFormat/>
    <w:rsid w:val="00060D02"/>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jc w:val="both"/>
    </w:pPr>
    <w:rPr>
      <w:rFonts w:ascii="Arial" w:eastAsia="Times New Roman" w:hAnsi="Arial" w:cs="Times New Roman"/>
      <w:spacing w:val="-3"/>
      <w:szCs w:val="20"/>
      <w:lang w:val="en-US"/>
    </w:rPr>
  </w:style>
  <w:style w:type="paragraph" w:styleId="PargrafodaLista">
    <w:name w:val="List Paragraph"/>
    <w:aliases w:val="List I Paragraph,SheParágrafo da Lista,Marca 1,Segundo"/>
    <w:basedOn w:val="Normal"/>
    <w:link w:val="PargrafodaListaChar"/>
    <w:uiPriority w:val="34"/>
    <w:qFormat/>
    <w:rsid w:val="00060D02"/>
    <w:pPr>
      <w:ind w:left="720"/>
      <w:contextualSpacing/>
    </w:pPr>
    <w:rPr>
      <w:rFonts w:ascii="Arial" w:eastAsia="Times New Roman" w:hAnsi="Arial" w:cs="Times New Roman"/>
      <w:szCs w:val="20"/>
    </w:rPr>
  </w:style>
  <w:style w:type="paragraph" w:customStyle="1" w:styleId="Preformatted">
    <w:name w:val="Preformatted"/>
    <w:basedOn w:val="Normal"/>
    <w:rsid w:val="00060D02"/>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pPr>
    <w:rPr>
      <w:rFonts w:ascii="Courier New" w:eastAsia="Times New Roman" w:hAnsi="Courier New" w:cs="Times New Roman"/>
      <w:sz w:val="20"/>
      <w:szCs w:val="20"/>
      <w:lang w:eastAsia="ar-SA"/>
    </w:rPr>
  </w:style>
  <w:style w:type="paragraph" w:customStyle="1" w:styleId="Normal1">
    <w:name w:val="Normal1"/>
    <w:rsid w:val="008245C7"/>
  </w:style>
  <w:style w:type="paragraph" w:styleId="SemEspaamento">
    <w:name w:val="No Spacing"/>
    <w:uiPriority w:val="1"/>
    <w:qFormat/>
    <w:rsid w:val="008245C7"/>
    <w:rPr>
      <w:rFonts w:eastAsiaTheme="minorHAnsi"/>
      <w:sz w:val="22"/>
      <w:szCs w:val="22"/>
    </w:rPr>
  </w:style>
  <w:style w:type="paragraph" w:customStyle="1" w:styleId="Normal2">
    <w:name w:val="Normal2"/>
    <w:rsid w:val="00FF19DD"/>
  </w:style>
  <w:style w:type="character" w:customStyle="1" w:styleId="PargrafodaListaChar">
    <w:name w:val="Parágrafo da Lista Char"/>
    <w:aliases w:val="List I Paragraph Char,SheParágrafo da Lista Char,Marca 1 Char,Segundo Char"/>
    <w:link w:val="PargrafodaLista"/>
    <w:uiPriority w:val="34"/>
    <w:qFormat/>
    <w:locked/>
    <w:rsid w:val="00205716"/>
    <w:rPr>
      <w:rFonts w:ascii="Arial" w:eastAsia="Times New Roman" w:hAnsi="Arial" w:cs="Times New Roman"/>
      <w:szCs w:val="20"/>
      <w:lang w:eastAsia="pt-BR"/>
    </w:rPr>
  </w:style>
  <w:style w:type="paragraph" w:customStyle="1" w:styleId="Default">
    <w:name w:val="Default"/>
    <w:rsid w:val="005E671B"/>
    <w:pPr>
      <w:autoSpaceDE w:val="0"/>
      <w:autoSpaceDN w:val="0"/>
      <w:adjustRightInd w:val="0"/>
    </w:pPr>
    <w:rPr>
      <w:rFonts w:ascii="Verdana" w:eastAsiaTheme="minorHAnsi" w:hAnsi="Verdana" w:cs="Verdana"/>
      <w:color w:val="000000"/>
    </w:rPr>
  </w:style>
  <w:style w:type="paragraph" w:customStyle="1" w:styleId="TableParagraph">
    <w:name w:val="Table Paragraph"/>
    <w:basedOn w:val="Normal"/>
    <w:uiPriority w:val="1"/>
    <w:qFormat/>
    <w:rsid w:val="00C26B33"/>
    <w:pPr>
      <w:widowControl w:val="0"/>
      <w:autoSpaceDE w:val="0"/>
      <w:autoSpaceDN w:val="0"/>
      <w:ind w:left="112"/>
    </w:pPr>
    <w:rPr>
      <w:rFonts w:ascii="Times New Roman" w:eastAsia="Times New Roman" w:hAnsi="Times New Roman" w:cs="Times New Roman"/>
      <w:sz w:val="22"/>
      <w:szCs w:val="22"/>
      <w:lang w:val="pt-PT"/>
    </w:rPr>
  </w:style>
  <w:style w:type="character" w:styleId="Refdecomentrio">
    <w:name w:val="annotation reference"/>
    <w:basedOn w:val="Fontepargpadro"/>
    <w:uiPriority w:val="99"/>
    <w:semiHidden/>
    <w:unhideWhenUsed/>
    <w:rsid w:val="00B873B9"/>
    <w:rPr>
      <w:sz w:val="16"/>
      <w:szCs w:val="16"/>
    </w:rPr>
  </w:style>
  <w:style w:type="paragraph" w:styleId="Textodecomentrio">
    <w:name w:val="annotation text"/>
    <w:basedOn w:val="Normal"/>
    <w:link w:val="TextodecomentrioChar"/>
    <w:uiPriority w:val="99"/>
    <w:unhideWhenUsed/>
    <w:rsid w:val="00B873B9"/>
    <w:rPr>
      <w:sz w:val="20"/>
      <w:szCs w:val="20"/>
    </w:rPr>
  </w:style>
  <w:style w:type="character" w:customStyle="1" w:styleId="TextodecomentrioChar">
    <w:name w:val="Texto de comentário Char"/>
    <w:basedOn w:val="Fontepargpadro"/>
    <w:link w:val="Textodecomentrio"/>
    <w:uiPriority w:val="99"/>
    <w:rsid w:val="00B873B9"/>
    <w:rPr>
      <w:sz w:val="20"/>
      <w:szCs w:val="20"/>
    </w:rPr>
  </w:style>
  <w:style w:type="paragraph" w:styleId="Assuntodocomentrio">
    <w:name w:val="annotation subject"/>
    <w:basedOn w:val="Textodecomentrio"/>
    <w:next w:val="Textodecomentrio"/>
    <w:link w:val="AssuntodocomentrioChar"/>
    <w:uiPriority w:val="99"/>
    <w:semiHidden/>
    <w:unhideWhenUsed/>
    <w:rsid w:val="00B873B9"/>
    <w:rPr>
      <w:b/>
      <w:bCs/>
    </w:rPr>
  </w:style>
  <w:style w:type="character" w:customStyle="1" w:styleId="AssuntodocomentrioChar">
    <w:name w:val="Assunto do comentário Char"/>
    <w:basedOn w:val="TextodecomentrioChar"/>
    <w:link w:val="Assuntodocomentrio"/>
    <w:uiPriority w:val="99"/>
    <w:semiHidden/>
    <w:rsid w:val="00B873B9"/>
    <w:rPr>
      <w:b/>
      <w:bCs/>
      <w:sz w:val="20"/>
      <w:szCs w:val="20"/>
    </w:rPr>
  </w:style>
  <w:style w:type="paragraph" w:styleId="Textodenotaderodap">
    <w:name w:val="footnote text"/>
    <w:basedOn w:val="Normal"/>
    <w:link w:val="TextodenotaderodapChar"/>
    <w:uiPriority w:val="99"/>
    <w:semiHidden/>
    <w:unhideWhenUsed/>
    <w:rsid w:val="00B368FD"/>
    <w:rPr>
      <w:sz w:val="20"/>
      <w:szCs w:val="20"/>
    </w:rPr>
  </w:style>
  <w:style w:type="character" w:customStyle="1" w:styleId="TextodenotaderodapChar">
    <w:name w:val="Texto de nota de rodapé Char"/>
    <w:basedOn w:val="Fontepargpadro"/>
    <w:link w:val="Textodenotaderodap"/>
    <w:uiPriority w:val="99"/>
    <w:semiHidden/>
    <w:rsid w:val="00B368FD"/>
    <w:rPr>
      <w:sz w:val="20"/>
      <w:szCs w:val="20"/>
    </w:rPr>
  </w:style>
  <w:style w:type="character" w:styleId="Refdenotaderodap">
    <w:name w:val="footnote reference"/>
    <w:basedOn w:val="Fontepargpadro"/>
    <w:uiPriority w:val="99"/>
    <w:semiHidden/>
    <w:unhideWhenUsed/>
    <w:rsid w:val="00B368FD"/>
    <w:rPr>
      <w:vertAlign w:val="superscript"/>
    </w:rPr>
  </w:style>
  <w:style w:type="paragraph" w:customStyle="1" w:styleId="Standard">
    <w:name w:val="Standard"/>
    <w:rsid w:val="005D448B"/>
    <w:pPr>
      <w:widowControl w:val="0"/>
      <w:suppressAutoHyphens/>
      <w:autoSpaceDN w:val="0"/>
      <w:textAlignment w:val="baseline"/>
    </w:pPr>
    <w:rPr>
      <w:rFonts w:ascii="Times New Roman" w:eastAsia="SimSun" w:hAnsi="Times New Roman" w:cs="Tahoma"/>
      <w:kern w:val="3"/>
      <w:lang w:eastAsia="zh-CN" w:bidi="hi-IN"/>
    </w:rPr>
  </w:style>
  <w:style w:type="character" w:styleId="Hyperlink">
    <w:name w:val="Hyperlink"/>
    <w:basedOn w:val="Fontepargpadro"/>
    <w:uiPriority w:val="99"/>
    <w:unhideWhenUsed/>
    <w:rsid w:val="00613A7D"/>
    <w:rPr>
      <w:color w:val="0000FF" w:themeColor="hyperlink"/>
      <w:u w:val="single"/>
    </w:rPr>
  </w:style>
  <w:style w:type="character" w:styleId="MenoPendente">
    <w:name w:val="Unresolved Mention"/>
    <w:basedOn w:val="Fontepargpadro"/>
    <w:uiPriority w:val="99"/>
    <w:semiHidden/>
    <w:unhideWhenUsed/>
    <w:rsid w:val="00613A7D"/>
    <w:rPr>
      <w:color w:val="605E5C"/>
      <w:shd w:val="clear" w:color="auto" w:fill="E1DFDD"/>
    </w:rPr>
  </w:style>
  <w:style w:type="paragraph" w:customStyle="1" w:styleId="LO-normal1">
    <w:name w:val="LO-normal1"/>
    <w:qFormat/>
    <w:rsid w:val="00823871"/>
    <w:pPr>
      <w:suppressAutoHyphens/>
    </w:pPr>
    <w:rPr>
      <w:rFonts w:ascii="Times New Roman" w:eastAsia="NSimSun" w:hAnsi="Times New Roman" w:cs="Arial"/>
      <w:lang w:eastAsia="zh-CN" w:bidi="hi-IN"/>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character" w:styleId="nfase">
    <w:name w:val="Emphasis"/>
    <w:basedOn w:val="Fontepargpadro"/>
    <w:uiPriority w:val="20"/>
    <w:qFormat/>
    <w:rsid w:val="00F3471C"/>
    <w:rPr>
      <w:i/>
      <w:iCs/>
    </w:rPr>
  </w:style>
  <w:style w:type="character" w:customStyle="1" w:styleId="apple-style-span">
    <w:name w:val="apple-style-span"/>
    <w:basedOn w:val="Fontepargpadro"/>
    <w:rsid w:val="00BA6E2A"/>
  </w:style>
  <w:style w:type="paragraph" w:customStyle="1" w:styleId="AFDADFAD">
    <w:name w:val="AFDADFAD"/>
    <w:basedOn w:val="Ttulo1"/>
    <w:next w:val="Ttulo1"/>
    <w:link w:val="AFDADFADChar"/>
    <w:qFormat/>
    <w:rsid w:val="00FC38F6"/>
    <w:pPr>
      <w:keepLines w:val="0"/>
      <w:pBdr>
        <w:top w:val="single" w:sz="4" w:space="1" w:color="auto"/>
        <w:left w:val="single" w:sz="4" w:space="1" w:color="auto"/>
        <w:bottom w:val="single" w:sz="4" w:space="1" w:color="auto"/>
        <w:right w:val="single" w:sz="4" w:space="1" w:color="auto"/>
      </w:pBdr>
      <w:spacing w:before="0"/>
      <w:jc w:val="both"/>
    </w:pPr>
    <w:rPr>
      <w:rFonts w:ascii="Arial" w:eastAsia="Times New Roman" w:hAnsi="Arial" w:cs="Arial"/>
      <w:b/>
      <w:iCs/>
      <w:color w:val="auto"/>
      <w:sz w:val="24"/>
      <w:szCs w:val="24"/>
    </w:rPr>
  </w:style>
  <w:style w:type="character" w:customStyle="1" w:styleId="AFDADFADChar">
    <w:name w:val="AFDADFAD Char"/>
    <w:link w:val="AFDADFAD"/>
    <w:rsid w:val="00FC38F6"/>
    <w:rPr>
      <w:rFonts w:ascii="Arial" w:eastAsia="Times New Roman" w:hAnsi="Arial" w:cs="Arial"/>
      <w:b/>
      <w:iCs/>
    </w:rPr>
  </w:style>
  <w:style w:type="character" w:styleId="Forte">
    <w:name w:val="Strong"/>
    <w:basedOn w:val="Fontepargpadro"/>
    <w:uiPriority w:val="22"/>
    <w:qFormat/>
    <w:rsid w:val="00236F3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6170">
      <w:bodyDiv w:val="1"/>
      <w:marLeft w:val="0"/>
      <w:marRight w:val="0"/>
      <w:marTop w:val="0"/>
      <w:marBottom w:val="0"/>
      <w:divBdr>
        <w:top w:val="none" w:sz="0" w:space="0" w:color="auto"/>
        <w:left w:val="none" w:sz="0" w:space="0" w:color="auto"/>
        <w:bottom w:val="none" w:sz="0" w:space="0" w:color="auto"/>
        <w:right w:val="none" w:sz="0" w:space="0" w:color="auto"/>
      </w:divBdr>
    </w:div>
    <w:div w:id="237637248">
      <w:bodyDiv w:val="1"/>
      <w:marLeft w:val="0"/>
      <w:marRight w:val="0"/>
      <w:marTop w:val="0"/>
      <w:marBottom w:val="0"/>
      <w:divBdr>
        <w:top w:val="none" w:sz="0" w:space="0" w:color="auto"/>
        <w:left w:val="none" w:sz="0" w:space="0" w:color="auto"/>
        <w:bottom w:val="none" w:sz="0" w:space="0" w:color="auto"/>
        <w:right w:val="none" w:sz="0" w:space="0" w:color="auto"/>
      </w:divBdr>
    </w:div>
    <w:div w:id="244153160">
      <w:bodyDiv w:val="1"/>
      <w:marLeft w:val="0"/>
      <w:marRight w:val="0"/>
      <w:marTop w:val="0"/>
      <w:marBottom w:val="0"/>
      <w:divBdr>
        <w:top w:val="none" w:sz="0" w:space="0" w:color="auto"/>
        <w:left w:val="none" w:sz="0" w:space="0" w:color="auto"/>
        <w:bottom w:val="none" w:sz="0" w:space="0" w:color="auto"/>
        <w:right w:val="none" w:sz="0" w:space="0" w:color="auto"/>
      </w:divBdr>
    </w:div>
    <w:div w:id="319771500">
      <w:bodyDiv w:val="1"/>
      <w:marLeft w:val="0"/>
      <w:marRight w:val="0"/>
      <w:marTop w:val="0"/>
      <w:marBottom w:val="0"/>
      <w:divBdr>
        <w:top w:val="none" w:sz="0" w:space="0" w:color="auto"/>
        <w:left w:val="none" w:sz="0" w:space="0" w:color="auto"/>
        <w:bottom w:val="none" w:sz="0" w:space="0" w:color="auto"/>
        <w:right w:val="none" w:sz="0" w:space="0" w:color="auto"/>
      </w:divBdr>
    </w:div>
    <w:div w:id="366491236">
      <w:bodyDiv w:val="1"/>
      <w:marLeft w:val="0"/>
      <w:marRight w:val="0"/>
      <w:marTop w:val="0"/>
      <w:marBottom w:val="0"/>
      <w:divBdr>
        <w:top w:val="none" w:sz="0" w:space="0" w:color="auto"/>
        <w:left w:val="none" w:sz="0" w:space="0" w:color="auto"/>
        <w:bottom w:val="none" w:sz="0" w:space="0" w:color="auto"/>
        <w:right w:val="none" w:sz="0" w:space="0" w:color="auto"/>
      </w:divBdr>
    </w:div>
    <w:div w:id="632294281">
      <w:bodyDiv w:val="1"/>
      <w:marLeft w:val="0"/>
      <w:marRight w:val="0"/>
      <w:marTop w:val="0"/>
      <w:marBottom w:val="0"/>
      <w:divBdr>
        <w:top w:val="none" w:sz="0" w:space="0" w:color="auto"/>
        <w:left w:val="none" w:sz="0" w:space="0" w:color="auto"/>
        <w:bottom w:val="none" w:sz="0" w:space="0" w:color="auto"/>
        <w:right w:val="none" w:sz="0" w:space="0" w:color="auto"/>
      </w:divBdr>
    </w:div>
    <w:div w:id="864489463">
      <w:bodyDiv w:val="1"/>
      <w:marLeft w:val="0"/>
      <w:marRight w:val="0"/>
      <w:marTop w:val="0"/>
      <w:marBottom w:val="0"/>
      <w:divBdr>
        <w:top w:val="none" w:sz="0" w:space="0" w:color="auto"/>
        <w:left w:val="none" w:sz="0" w:space="0" w:color="auto"/>
        <w:bottom w:val="none" w:sz="0" w:space="0" w:color="auto"/>
        <w:right w:val="none" w:sz="0" w:space="0" w:color="auto"/>
      </w:divBdr>
    </w:div>
    <w:div w:id="1372923653">
      <w:bodyDiv w:val="1"/>
      <w:marLeft w:val="0"/>
      <w:marRight w:val="0"/>
      <w:marTop w:val="0"/>
      <w:marBottom w:val="0"/>
      <w:divBdr>
        <w:top w:val="none" w:sz="0" w:space="0" w:color="auto"/>
        <w:left w:val="none" w:sz="0" w:space="0" w:color="auto"/>
        <w:bottom w:val="none" w:sz="0" w:space="0" w:color="auto"/>
        <w:right w:val="none" w:sz="0" w:space="0" w:color="auto"/>
      </w:divBdr>
    </w:div>
    <w:div w:id="1400517649">
      <w:bodyDiv w:val="1"/>
      <w:marLeft w:val="0"/>
      <w:marRight w:val="0"/>
      <w:marTop w:val="0"/>
      <w:marBottom w:val="0"/>
      <w:divBdr>
        <w:top w:val="none" w:sz="0" w:space="0" w:color="auto"/>
        <w:left w:val="none" w:sz="0" w:space="0" w:color="auto"/>
        <w:bottom w:val="none" w:sz="0" w:space="0" w:color="auto"/>
        <w:right w:val="none" w:sz="0" w:space="0" w:color="auto"/>
      </w:divBdr>
    </w:div>
    <w:div w:id="1438717499">
      <w:bodyDiv w:val="1"/>
      <w:marLeft w:val="0"/>
      <w:marRight w:val="0"/>
      <w:marTop w:val="0"/>
      <w:marBottom w:val="0"/>
      <w:divBdr>
        <w:top w:val="none" w:sz="0" w:space="0" w:color="auto"/>
        <w:left w:val="none" w:sz="0" w:space="0" w:color="auto"/>
        <w:bottom w:val="none" w:sz="0" w:space="0" w:color="auto"/>
        <w:right w:val="none" w:sz="0" w:space="0" w:color="auto"/>
      </w:divBdr>
    </w:div>
    <w:div w:id="1631131149">
      <w:bodyDiv w:val="1"/>
      <w:marLeft w:val="0"/>
      <w:marRight w:val="0"/>
      <w:marTop w:val="0"/>
      <w:marBottom w:val="0"/>
      <w:divBdr>
        <w:top w:val="none" w:sz="0" w:space="0" w:color="auto"/>
        <w:left w:val="none" w:sz="0" w:space="0" w:color="auto"/>
        <w:bottom w:val="none" w:sz="0" w:space="0" w:color="auto"/>
        <w:right w:val="none" w:sz="0" w:space="0" w:color="auto"/>
      </w:divBdr>
    </w:div>
    <w:div w:id="1651131967">
      <w:bodyDiv w:val="1"/>
      <w:marLeft w:val="0"/>
      <w:marRight w:val="0"/>
      <w:marTop w:val="0"/>
      <w:marBottom w:val="0"/>
      <w:divBdr>
        <w:top w:val="none" w:sz="0" w:space="0" w:color="auto"/>
        <w:left w:val="none" w:sz="0" w:space="0" w:color="auto"/>
        <w:bottom w:val="none" w:sz="0" w:space="0" w:color="auto"/>
        <w:right w:val="none" w:sz="0" w:space="0" w:color="auto"/>
      </w:divBdr>
    </w:div>
    <w:div w:id="1756198248">
      <w:bodyDiv w:val="1"/>
      <w:marLeft w:val="0"/>
      <w:marRight w:val="0"/>
      <w:marTop w:val="0"/>
      <w:marBottom w:val="0"/>
      <w:divBdr>
        <w:top w:val="none" w:sz="0" w:space="0" w:color="auto"/>
        <w:left w:val="none" w:sz="0" w:space="0" w:color="auto"/>
        <w:bottom w:val="none" w:sz="0" w:space="0" w:color="auto"/>
        <w:right w:val="none" w:sz="0" w:space="0" w:color="auto"/>
      </w:divBdr>
    </w:div>
    <w:div w:id="19651861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www.planalto.gov.br/ccivil_03/_Ato2011-2014/2013/Lei/L12846.htm" TargetMode="External"/><Relationship Id="rId4" Type="http://schemas.openxmlformats.org/officeDocument/2006/relationships/styles" Target="styles.xml"/><Relationship Id="rId9" Type="http://schemas.openxmlformats.org/officeDocument/2006/relationships/hyperlink" Target="http://www.planalto.gov.br/ccivil_03/_ato2019-2022/2021/lei/L14133.ht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sfr00gz17GIo0tfM2fZ0OVygaxA==">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</go:docsCustomData>
</go:gDocsCustomXmlDataStorage>
</file>

<file path=customXml/itemProps1.xml><?xml version="1.0" encoding="utf-8"?>
<ds:datastoreItem xmlns:ds="http://schemas.openxmlformats.org/officeDocument/2006/customXml" ds:itemID="{1F9C7390-1641-4A35-853F-595540FE9B60}">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3185</Words>
  <Characters>17202</Characters>
  <Application>Microsoft Office Word</Application>
  <DocSecurity>0</DocSecurity>
  <Lines>143</Lines>
  <Paragraphs>40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USER</cp:lastModifiedBy>
  <cp:revision>2</cp:revision>
  <cp:lastPrinted>2025-02-18T11:18:00Z</cp:lastPrinted>
  <dcterms:created xsi:type="dcterms:W3CDTF">2026-06-11T23:12:00Z</dcterms:created>
  <dcterms:modified xsi:type="dcterms:W3CDTF">2026-06-11T23:12:00Z</dcterms:modified>
</cp:coreProperties>
</file>